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E" w:rsidRDefault="009E0685" w:rsidP="009E06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89052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EE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W w:w="101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9E0685" w:rsidRPr="009E0685" w:rsidTr="00A56A97">
        <w:tc>
          <w:tcPr>
            <w:tcW w:w="5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B3E" w:rsidRPr="009E0685" w:rsidRDefault="009C0B3E" w:rsidP="00B46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B3E" w:rsidRPr="009E0685" w:rsidRDefault="009C0B3E" w:rsidP="00B46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685" w:rsidRPr="009E0685" w:rsidRDefault="009E0685" w:rsidP="00B46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685" w:rsidRPr="009E0685" w:rsidRDefault="009E0685" w:rsidP="00B46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BF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 </w:t>
            </w:r>
            <w:r w:rsidR="00BF0DD7" w:rsidRPr="009E068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 </w:t>
            </w:r>
            <w:proofErr w:type="spellStart"/>
            <w:r w:rsidR="00BF0DD7" w:rsidRPr="009E0685"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 w:rsidR="00BF4F30" w:rsidRPr="009E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4F30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4F30" w:rsidRPr="009E0685"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="00B46EE4" w:rsidRPr="009E0685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BF4F30" w:rsidRPr="009E0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56A97" w:rsidRPr="009E0685" w:rsidRDefault="00A56A97" w:rsidP="00A56A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Дорожная карта</w:t>
      </w:r>
      <w:r w:rsidRPr="009E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 разработке ООП на основе федеральных образовательных программ</w:t>
      </w:r>
      <w:r w:rsidRPr="009E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 </w:t>
      </w:r>
      <w:r w:rsidR="00BF0DD7" w:rsidRPr="009E0685">
        <w:rPr>
          <w:rFonts w:ascii="Times New Roman" w:hAnsi="Times New Roman" w:cs="Times New Roman"/>
          <w:b/>
          <w:sz w:val="28"/>
          <w:szCs w:val="28"/>
        </w:rPr>
        <w:t xml:space="preserve">МБОУ «СОШ №5 </w:t>
      </w:r>
      <w:proofErr w:type="spellStart"/>
      <w:r w:rsidR="00BF0DD7" w:rsidRPr="009E0685">
        <w:rPr>
          <w:rFonts w:ascii="Times New Roman" w:hAnsi="Times New Roman" w:cs="Times New Roman"/>
          <w:b/>
          <w:sz w:val="28"/>
          <w:szCs w:val="28"/>
        </w:rPr>
        <w:t>г.Усть-Джегуты</w:t>
      </w:r>
      <w:proofErr w:type="spellEnd"/>
      <w:r w:rsidRPr="009E0685">
        <w:rPr>
          <w:rFonts w:ascii="Times New Roman" w:hAnsi="Times New Roman" w:cs="Times New Roman"/>
          <w:b/>
          <w:sz w:val="28"/>
          <w:szCs w:val="28"/>
        </w:rPr>
        <w:t>»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68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ПОЯСНИТЕЛЬНАЯ ЗАПИСКА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должны привести ООП в соответствие с федеральными основными общеобразовательными программами до 1 сентября 2023 года. Федеральные образовательные программы (ФОП) </w:t>
      </w:r>
      <w:proofErr w:type="spellStart"/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 приказами от 16.11.2022 № 992, от 16.11.2022 № 993 и от 23.11.2022 № 1014.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по разработке ООП на основе ФОП выполняет роль навигатора для реализации работы по приведению ООП, которые реализуются в </w:t>
      </w:r>
      <w:r w:rsidR="00BF0DD7"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№5 </w:t>
      </w:r>
      <w:proofErr w:type="spellStart"/>
      <w:r w:rsidR="00BF0DD7"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г.Усть-Джегуты</w:t>
      </w:r>
      <w:proofErr w:type="spellEnd"/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 соответствие с ФОП.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дорожной карты:</w:t>
      </w: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 координация деятельности по приведению ООП НОО, ООО и СОО в соответствие с ФОП НОО, ООО и СОО.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рассчитана на период с февраля 2023 года до сентября 2023 года.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представляет собой систему мероприятий по следующим направлениям: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организационно-управленческое обеспечение;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обеспечение;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содержательного характера;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обеспечение;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обеспечение;</w:t>
      </w:r>
    </w:p>
    <w:p w:rsidR="00A56A97" w:rsidRPr="009E0685" w:rsidRDefault="00A56A97" w:rsidP="00A56A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обеспечение.</w:t>
      </w:r>
    </w:p>
    <w:p w:rsidR="00A56A97" w:rsidRPr="009E0685" w:rsidRDefault="00A56A97" w:rsidP="00A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p w:rsidR="00BF0DD7" w:rsidRPr="009E0685" w:rsidRDefault="00BF0DD7" w:rsidP="00B46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7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899"/>
        <w:gridCol w:w="1327"/>
        <w:gridCol w:w="4705"/>
        <w:gridCol w:w="1752"/>
      </w:tblGrid>
      <w:tr w:rsidR="009E0685" w:rsidRPr="009E0685" w:rsidTr="00B46EE4">
        <w:trPr>
          <w:tblHeader/>
        </w:trPr>
        <w:tc>
          <w:tcPr>
            <w:tcW w:w="37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4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0685" w:rsidRPr="009E0685" w:rsidTr="00BF0DD7">
        <w:trPr>
          <w:tblHeader/>
        </w:trPr>
        <w:tc>
          <w:tcPr>
            <w:tcW w:w="10057" w:type="dxa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Организационно-управленческое обеспечение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 приведению ООП в соответствие с ФОП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создании рабочих групп по приведению ООП в соответствие с ФОП.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НОО в соответствие с ФОП НОО.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ООО в соответствие с ФОП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r w:rsidR="00BF0DD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  <w:r w:rsidR="00BF0DD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 целью информирования родителей о ФОП и необходимости приведения ООП уровней образования в соответствие с ФОП</w:t>
            </w:r>
          </w:p>
          <w:p w:rsidR="00B46EE4" w:rsidRPr="009E0685" w:rsidRDefault="00B46EE4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1–4-х классов.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родительского собрания 5–9-х классов.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родительского собрания 10-х классов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BF0DD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46EE4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будущих первоклассников, посвященного обучению по ФГОС-2021 НОО и ООП НОО, соответствующей ФОП НОО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BF0DD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46EE4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</w:t>
            </w:r>
            <w:r w:rsidR="00BF0DD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будущих учеников 10-х классов,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посвященного обучению по ФГОС СОО с изменениями 2022 года и ООП СОО, соответствующей ФОП СОО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 – июнь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BF0DD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родительского собрания для будущих учеников 10-х классов, посвященного обучению по ФГОС СОО </w:t>
            </w: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изменениями 2022 года и ООП СОО, соответствующей ФОП СОО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BF0DD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действующих ООП на предмет соответствия ФОП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 каждой ООП уровня образования с выводами о соответствии требованиям ФОП и рекомендациями по приведению в соответствие с ФОП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рабочих групп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9C0B3E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перечня учебников на предмет соответствия новому ФПУ, выявление учебников, которые исключены из перечня и нуждаются в замене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педагога-библиотекаря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Педагог-библиотекарь</w:t>
            </w:r>
          </w:p>
        </w:tc>
      </w:tr>
      <w:tr w:rsidR="009E0685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9C0B3E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учебников для использования в образовательном процессе при реализации ООП уровней образования в соответствии с ФОП на 2023/24 учебный год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Педагог-библиотекарь</w:t>
            </w:r>
          </w:p>
        </w:tc>
      </w:tr>
      <w:tr w:rsidR="00A56A97" w:rsidRPr="009E0685" w:rsidTr="00B46EE4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 родителей (законных представителей) для проектирования учебных планов НОО, ООО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 СОО в части, формируемой участниками образовательных отношений, и планов внеурочной деятельности НОО, ООО и СОО</w:t>
            </w:r>
          </w:p>
        </w:tc>
        <w:tc>
          <w:tcPr>
            <w:tcW w:w="13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заместителя директора по УВР.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ВР</w:t>
            </w:r>
          </w:p>
        </w:tc>
        <w:tc>
          <w:tcPr>
            <w:tcW w:w="17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</w:tbl>
    <w:p w:rsidR="00A56A97" w:rsidRPr="009E0685" w:rsidRDefault="00A56A97" w:rsidP="00A5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2972"/>
        <w:gridCol w:w="1272"/>
        <w:gridCol w:w="4237"/>
        <w:gridCol w:w="1445"/>
      </w:tblGrid>
      <w:tr w:rsidR="009E0685" w:rsidRPr="009E0685" w:rsidTr="00A56A97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</w:t>
            </w:r>
          </w:p>
        </w:tc>
      </w:tr>
      <w:tr w:rsidR="009E0685" w:rsidRPr="009E0685" w:rsidTr="00B46EE4">
        <w:trPr>
          <w:trHeight w:val="540"/>
        </w:trPr>
        <w:tc>
          <w:tcPr>
            <w:tcW w:w="25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26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– сентябрь 2023 года</w:t>
            </w:r>
          </w:p>
        </w:tc>
        <w:tc>
          <w:tcPr>
            <w:tcW w:w="421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приведение ООП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локальные акты с учетом требований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август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 формах, периодичности, порядке текущего контроля успеваемости и промежуточной аттестации обучающихся с учетом системы оценки достижения планируемых результатов в ФОП.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A56A97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ООП, приведенных в соответствие с ФОП, на 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совета. Приказ об утверждении ООП, приведенных в соответствие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A56A97" w:rsidRPr="009E0685" w:rsidRDefault="00A56A97" w:rsidP="00A5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3801"/>
        <w:gridCol w:w="1030"/>
        <w:gridCol w:w="3625"/>
        <w:gridCol w:w="1445"/>
      </w:tblGrid>
      <w:tr w:rsidR="009E0685" w:rsidRPr="009E0685" w:rsidTr="00A56A97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685" w:rsidRPr="009E0685" w:rsidTr="00A56A97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содержательного характера</w:t>
            </w:r>
          </w:p>
        </w:tc>
      </w:tr>
      <w:tr w:rsidR="009E0685" w:rsidRPr="009E0685" w:rsidTr="00A56A97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НОО с ФОП НОО: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НОО и приведение в соответствие с ФОП НОО;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ООО с ФОП ООО: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ООО и приведение в соответствие с ФОП ООО;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СОО с ФОП СОО: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СОО и приведение в соответствие с ФОП СОО;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СОО и приведение в соответствие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 соответствие содержательного раздела ООП НОО 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ФОП НОО: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внесение в ООП НОО федеральных базовых рабочих программ по учебным предметам «Русский язык», «Литературное чтение», «Окружающий мир»;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форми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НОО в соответствии с ФОП НОО.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Федеральные базовые рабочие программы по учебным предметам «Русский язык», «Литературное чтение», «Окружающий мир» в составе ООП НОО.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ООО с ФОП ООО: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внесение в ООП ООО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ООО в соответствии с ФОП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СОО с ФОП СОО: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внесение в ООП СОО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развития УУД в ООП СОО и приведение в соответствие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СОО в соответствии с ФОП СОО.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СОО.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развития УУД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рабочей программы воспитания в ООП НОО и приведение в соответствие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рабочей программы воспитания в ООП ООО и приведение в соответствие с 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ООО в соответствии с 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рабочей программы воспитания в ООП СОО и приведение в соответствие с федеральной рабочей программой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воспитания 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СОО в соответствии с федеральной рабочей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НОО с ФОП НОО: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выбор варианта учебного плана ФОП НОО;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ООП НОО в соответствии с ФОП НОО.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НОО.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учебный график с учетом ФОП НОО.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внеурочной деятельности с учетом направлений внеурочной деятельности и форм организации, указанных в ФОП НОО.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ООО с ФОП ООО: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ООП ООО в соответствии с ФОП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учебный график с учетом ФОП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внеурочной деятельности с учетом направлений внеурочной деятельности и форм организации, указанных в ФОП ООО.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A56A97" w:rsidRPr="009E0685" w:rsidTr="00033B72">
        <w:trPr>
          <w:trHeight w:val="2802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СОО с ФОП СОО: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выбор варианта учебного плана ФОП СОО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профильного обучения;</w:t>
            </w: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СОО;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СОО и приведение в соответствие с федеральным планом воспитательной работы в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ООП СОО в соответствии с ФОП СОО.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СОО.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внеурочной деятельности с учетом инвариантного компонента плана внеурочной деятельности в ФОП СОО и профиля обучения.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Календарный план воспитательной работы в соответствии с федеральным планом воспитательной работы в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</w:tbl>
    <w:p w:rsidR="00A56A97" w:rsidRPr="009E0685" w:rsidRDefault="00A56A97" w:rsidP="00A5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4101"/>
        <w:gridCol w:w="1552"/>
        <w:gridCol w:w="2942"/>
        <w:gridCol w:w="1296"/>
      </w:tblGrid>
      <w:tr w:rsidR="009E0685" w:rsidRPr="009E0685" w:rsidTr="00A56A97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685" w:rsidRPr="009E0685" w:rsidTr="00A56A97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</w:t>
            </w:r>
          </w:p>
        </w:tc>
      </w:tr>
      <w:tr w:rsidR="009E0685" w:rsidRPr="009E0685" w:rsidTr="00A56A97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внедрения ФОП.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кадровых дефицитов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 профессиональных затруднений педагогических работников 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заместителя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66789D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 охватом в 100 процентов педагогических работников, реализующих федеральные базовые рабочие программы.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заместителя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A56A97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25 августа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учебной нагрузки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  <w:r w:rsidR="00D3256B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A56A97" w:rsidRPr="009E0685" w:rsidRDefault="00A56A97" w:rsidP="00A5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3381"/>
        <w:gridCol w:w="1960"/>
        <w:gridCol w:w="3090"/>
        <w:gridCol w:w="1464"/>
      </w:tblGrid>
      <w:tr w:rsidR="009E0685" w:rsidRPr="009E0685" w:rsidTr="00A56A97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685" w:rsidRPr="009E0685" w:rsidTr="00A56A97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Методическое обеспечение</w:t>
            </w:r>
          </w:p>
        </w:tc>
      </w:tr>
      <w:tr w:rsidR="009E0685" w:rsidRPr="009E0685" w:rsidTr="00A56A97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 внесении изменений в план методической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66789D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 ориентацией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 проблемы внедрения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март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методических семинаров </w:t>
            </w:r>
            <w:proofErr w:type="spellStart"/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2023 года в соответствии с планами ШМО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ШМО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совета образовательной организации.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Планы работы ШМО.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ШМО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 теме реализации ООП НОО в соответствии с ФОП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ШМО учителей начальных классов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 теме реализации ООП ООО в соответствии с ФОП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предметных ШМО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 теме реализации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 теме реализации ООП СОО в соответствии с ФОП 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Руководители предметных ШМО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 учебный год.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справки по результатам ВСОКО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A56A97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 условиях реализации ООП в соответствии с 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 учебный год. Аналитические справки по итогам ВШК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66789D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A56A97" w:rsidRPr="009E0685" w:rsidRDefault="00A56A97" w:rsidP="00A5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89"/>
        <w:gridCol w:w="1290"/>
        <w:gridCol w:w="3295"/>
        <w:gridCol w:w="1611"/>
      </w:tblGrid>
      <w:tr w:rsidR="009E0685" w:rsidRPr="009E0685" w:rsidTr="00A56A97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685" w:rsidRPr="009E0685" w:rsidTr="00A56A97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Информационное обеспечение</w:t>
            </w:r>
          </w:p>
        </w:tc>
      </w:tr>
      <w:tr w:rsidR="009E0685" w:rsidRPr="009E0685" w:rsidTr="00A56A97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6320C2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 информированию участников образовательных отношений о ФОП и необходимости приведения ООП уровней</w:t>
            </w: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0C2" w:rsidRPr="009E0685" w:rsidRDefault="006320C2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образования в соответствие с ФОП</w:t>
            </w:r>
          </w:p>
        </w:tc>
        <w:tc>
          <w:tcPr>
            <w:tcW w:w="15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август 2023 года</w:t>
            </w:r>
          </w:p>
        </w:tc>
        <w:tc>
          <w:tcPr>
            <w:tcW w:w="22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 за сайт ОО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внедрении ФОП и приведении ООП НОО, ООО и СОО в соответствие с ФОП НОО, ООО и СОО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сентябрь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 за сайт ОО</w:t>
            </w:r>
          </w:p>
        </w:tc>
      </w:tr>
      <w:tr w:rsidR="009E0685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 нормативно-правовом, программном, кадровом и 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сентябрь 2023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 за сайт ОО</w:t>
            </w:r>
          </w:p>
        </w:tc>
      </w:tr>
      <w:tr w:rsidR="00A56A97" w:rsidRPr="009E0685" w:rsidTr="00A56A97">
        <w:trPr>
          <w:trHeight w:val="540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спра</w:t>
            </w:r>
            <w:r w:rsidR="006320C2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заместителей директора по У</w:t>
            </w: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 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D3256B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56A97"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</w:tbl>
    <w:p w:rsidR="00A56A97" w:rsidRPr="009E0685" w:rsidRDefault="00A56A97" w:rsidP="00A56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031"/>
        <w:gridCol w:w="1792"/>
        <w:gridCol w:w="3710"/>
        <w:gridCol w:w="36"/>
      </w:tblGrid>
      <w:tr w:rsidR="009E0685" w:rsidRPr="009E0685" w:rsidTr="00A56A97">
        <w:trPr>
          <w:tblHeader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685" w:rsidRPr="009E0685" w:rsidTr="00A56A97">
        <w:trPr>
          <w:tblHeader/>
        </w:trPr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Финансовое обеспечение</w:t>
            </w:r>
          </w:p>
        </w:tc>
      </w:tr>
      <w:tr w:rsidR="009E0685" w:rsidRPr="009E0685" w:rsidTr="00A56A97">
        <w:trPr>
          <w:trHeight w:val="540"/>
        </w:trPr>
        <w:tc>
          <w:tcPr>
            <w:tcW w:w="6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A56A97" w:rsidRPr="009E0685" w:rsidRDefault="00A56A97" w:rsidP="00A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A97" w:rsidRPr="009E0685" w:rsidRDefault="00A56A97"/>
    <w:sectPr w:rsidR="00A56A97" w:rsidRPr="009E0685" w:rsidSect="009C0B3E">
      <w:headerReference w:type="default" r:id="rId8"/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E1" w:rsidRDefault="008448E1" w:rsidP="00BF0DD7">
      <w:pPr>
        <w:spacing w:after="0" w:line="240" w:lineRule="auto"/>
      </w:pPr>
      <w:r>
        <w:separator/>
      </w:r>
    </w:p>
  </w:endnote>
  <w:endnote w:type="continuationSeparator" w:id="0">
    <w:p w:rsidR="008448E1" w:rsidRDefault="008448E1" w:rsidP="00BF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E1" w:rsidRDefault="008448E1" w:rsidP="00BF0DD7">
      <w:pPr>
        <w:spacing w:after="0" w:line="240" w:lineRule="auto"/>
      </w:pPr>
      <w:r>
        <w:separator/>
      </w:r>
    </w:p>
  </w:footnote>
  <w:footnote w:type="continuationSeparator" w:id="0">
    <w:p w:rsidR="008448E1" w:rsidRDefault="008448E1" w:rsidP="00BF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D7" w:rsidRDefault="00BF0DD7">
    <w:pPr>
      <w:pStyle w:val="a5"/>
    </w:pPr>
  </w:p>
  <w:p w:rsidR="00BF0DD7" w:rsidRDefault="00BF0D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7BCC"/>
    <w:multiLevelType w:val="multilevel"/>
    <w:tmpl w:val="12D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87"/>
    <w:rsid w:val="00033B72"/>
    <w:rsid w:val="00144F18"/>
    <w:rsid w:val="006320C2"/>
    <w:rsid w:val="00633B0C"/>
    <w:rsid w:val="0066789D"/>
    <w:rsid w:val="00830AFE"/>
    <w:rsid w:val="008448E1"/>
    <w:rsid w:val="00885129"/>
    <w:rsid w:val="009C0B3E"/>
    <w:rsid w:val="009E0685"/>
    <w:rsid w:val="00A56A97"/>
    <w:rsid w:val="00B46EE4"/>
    <w:rsid w:val="00B66329"/>
    <w:rsid w:val="00BF0DD7"/>
    <w:rsid w:val="00BF4F30"/>
    <w:rsid w:val="00D20114"/>
    <w:rsid w:val="00D3256B"/>
    <w:rsid w:val="00D4323A"/>
    <w:rsid w:val="00E018D0"/>
    <w:rsid w:val="00E914FE"/>
    <w:rsid w:val="00E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69D"/>
  <w15:chartTrackingRefBased/>
  <w15:docId w15:val="{053E1AA7-C0B8-46D5-A44B-E23CD9F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втозамена"/>
    <w:rsid w:val="00BF0DD7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F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DD7"/>
  </w:style>
  <w:style w:type="paragraph" w:styleId="a7">
    <w:name w:val="footer"/>
    <w:basedOn w:val="a"/>
    <w:link w:val="a8"/>
    <w:uiPriority w:val="99"/>
    <w:unhideWhenUsed/>
    <w:rsid w:val="00BF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DD7"/>
  </w:style>
  <w:style w:type="paragraph" w:styleId="a9">
    <w:name w:val="Balloon Text"/>
    <w:basedOn w:val="a"/>
    <w:link w:val="aa"/>
    <w:uiPriority w:val="99"/>
    <w:semiHidden/>
    <w:unhideWhenUsed/>
    <w:rsid w:val="009C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B3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C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Халимат Шакмановна</dc:creator>
  <cp:keywords/>
  <dc:description/>
  <cp:lastModifiedBy>211</cp:lastModifiedBy>
  <cp:revision>2</cp:revision>
  <cp:lastPrinted>2023-07-21T14:16:00Z</cp:lastPrinted>
  <dcterms:created xsi:type="dcterms:W3CDTF">2023-08-01T13:31:00Z</dcterms:created>
  <dcterms:modified xsi:type="dcterms:W3CDTF">2023-08-01T13:31:00Z</dcterms:modified>
</cp:coreProperties>
</file>