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00" w:rsidRDefault="00B06B00" w:rsidP="00E617DB">
      <w:pPr>
        <w:pStyle w:val="a6"/>
        <w:rPr>
          <w:rFonts w:ascii="Times New Roman" w:hAnsi="Times New Roman"/>
          <w:u w:val="single"/>
        </w:rPr>
      </w:pPr>
    </w:p>
    <w:p w:rsidR="00B06B00" w:rsidRPr="00571F82" w:rsidRDefault="00B06B00" w:rsidP="00E617DB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color w:val="000000"/>
          <w:sz w:val="24"/>
          <w:szCs w:val="28"/>
        </w:rPr>
      </w:pPr>
    </w:p>
    <w:p w:rsidR="00B06B00" w:rsidRDefault="00B06B00" w:rsidP="00571F82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4"/>
          <w:szCs w:val="28"/>
        </w:rPr>
      </w:pPr>
    </w:p>
    <w:p w:rsidR="00B06B00" w:rsidRDefault="00B06B00" w:rsidP="00306EB2">
      <w:pPr>
        <w:rPr>
          <w:rFonts w:ascii="Times New Roman" w:hAnsi="Times New Roman"/>
          <w:sz w:val="24"/>
          <w:szCs w:val="24"/>
        </w:rPr>
      </w:pPr>
    </w:p>
    <w:p w:rsidR="00E126BE" w:rsidRPr="00306EB2" w:rsidRDefault="00E126BE" w:rsidP="00306EB2">
      <w:pPr>
        <w:rPr>
          <w:rFonts w:ascii="Times New Roman" w:hAnsi="Times New Roman"/>
          <w:sz w:val="24"/>
          <w:szCs w:val="24"/>
        </w:rPr>
      </w:pPr>
    </w:p>
    <w:p w:rsidR="00B06B00" w:rsidRPr="009334F1" w:rsidRDefault="00B06B00" w:rsidP="009334F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982"/>
        <w:gridCol w:w="81"/>
      </w:tblGrid>
      <w:tr w:rsidR="00B06B00" w:rsidRPr="00A50DCB" w:rsidTr="00255CC3">
        <w:trPr>
          <w:tblCellSpacing w:w="15" w:type="dxa"/>
        </w:trPr>
        <w:tc>
          <w:tcPr>
            <w:tcW w:w="0" w:type="auto"/>
            <w:vAlign w:val="center"/>
          </w:tcPr>
          <w:p w:rsidR="00F92E2D" w:rsidRDefault="00F92E2D" w:rsidP="00E8550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r w:rsidRPr="00F92E2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286F4C5" wp14:editId="0E68CF7C">
                  <wp:simplePos x="0" y="0"/>
                  <wp:positionH relativeFrom="column">
                    <wp:posOffset>-535305</wp:posOffset>
                  </wp:positionH>
                  <wp:positionV relativeFrom="paragraph">
                    <wp:posOffset>-1224915</wp:posOffset>
                  </wp:positionV>
                  <wp:extent cx="7305675" cy="9410700"/>
                  <wp:effectExtent l="0" t="0" r="9525" b="0"/>
                  <wp:wrapNone/>
                  <wp:docPr id="1" name="Рисунок 1" descr="C:\Users\User\Desktop\img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941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F92E2D" w:rsidRPr="00255CC3" w:rsidRDefault="00F92E2D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Гражданин, поступающий на работу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в  М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ОУ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«СОШ №5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(в дальнейшем сотрудник), знакомится с положением Кодекса и соблюдает его в процессе своей деятельности.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5.  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Изменения и дополнения в Кодекс могут вносить по инициативе как отдельных педагогов, так и иных служб (Педагогического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совета  и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Администрации) образовательной организации; Изменения и дополнения утверждаются Комиссией по этике.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6.   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Кодекс является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документом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открытым для ознакомления всех участников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воспитательного процесса (детей, родителей, педагогов). Содержание Кодекса доводятся до сведения педагогов на педсовете, родителей на родительских собраниях. Вновь прибывшие обязательно знакомятся с данным документом, который находится в доступном месте.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7.      Нормами Кодекса руководствуются все работники М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без исключения.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8.      Данный Кодекс определяет </w:t>
            </w:r>
            <w:r w:rsidRPr="00255CC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основные нормы профессиональной этики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, которые: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-регулируют отношения между всеми участниками педагогического процесса, а также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работниками  школы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общественности;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- защищают их человеческую ценность и достоинство;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поддерживают качество профессиональной деятельности работников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школы  и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честь их профессии;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создают культуру образовательной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организции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, основанную на доверии, ответственности и справедливости;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- 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2. Цель Кодекса.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1.      Цель Кодекса является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образовательной организации. Кодекс призван повысить эффективность выполнения сотрудников школы своих должностных обязанностей. Целью Кодекса является внедрение единых правил поведения.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      Кодекс: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а)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б)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сам управлял своим поведением,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способствовал  дисциплине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взаимному уважению, а также установлению в школе  благоприятной и безопасной обстановки.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      Знание и соблюдение сотрудниками положение Кодекса является одним из критериев оценки качества его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заботе каждого о сохранении и умножении общественного достояния.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Статья 3. Основные принципы служебного поведения сотрудников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образовательной организации.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3.Основные принципы служебного поведения сотрудников представляют основы поведения   которыми им надлежит руководствоваться при исполнении должностных и функциональных обязанностей.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 Сотрудники, сознавая ответственность перед государством, обществом и гражданами, призваны: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а)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б)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образовательного учреждения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осуществлять свою деятельность в пределах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полномочий ,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представленных сотруднику образовательного учреждения;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г) исключать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действия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связанные с влиянием каких – либо личных, имущественных (финансовых) и иных интересов, препятствующих добросовестному исполнению должностных обязанностей;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д) уведомлять директора МБ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органы прокуратуры или другие государственные органы обо всех случаях обращения к сотруднику образовательной организации каких – либо лиц в целях склонения к совершению коррупционных правонарушений;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е)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ж) соблюдать нормы служебной, профессиональной этики и правила делового поведения;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з) проявлять корректность и внимательность в обращении со всеми участниками образовательного процесса, гражданами и должностными лицами;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групп и концессий, способствовать межнациональному и межконфессиональному согласию;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образовательной организации;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м) соблюдать установленные в образовательном учреждении правила публичных выступлений и предоставления служебной информации;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н) уважительно относиться к деятельности представителей средств массовой информации по информированию общества о работе образовательной организации, а также оказывать содействия в получении достоверной информации в установленном порядке.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4. Соблюдение законности.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1.Сотрудник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муниципального  образовательного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образовательной организации.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4.Ключевым элементом для обеспечения исполнения этических норм является возможность выявления и реагирования на факты этических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нарушений .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этого создается «Комиссия по этике» в функциональные обязанности которой входит прием вопросов сотрудников, разбор этических ситуаций, реагирование на такие ситуации.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5. Требования к антикоррупционному поведению сотрудников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образовательного учреждения.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1. 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  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3.Сотрудники должны уважительно и доброжелательно общаться с родителями воспитанников; </w:t>
            </w:r>
            <w:r w:rsidRPr="00255CC3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не имеют права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побуждать родительские комитеты (и отдельных родителей или лиц их заменяющих) организовывать для сотрудников М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 угощения, поздравления и дарение подарков.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4.Отношения сотрудников и родителей не должны оказывать влияния на оценку личности и достижений детей.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5. На отношения сотрудников с обучающимися и на их оценку не должна влиять поддержка, оказываемая их родителями или опекунами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( или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лицами их заменяющими) школы.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6. Обращение со служебной информацией.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1.Сотрудник образовательной организации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3.Сотрудник имеет право пользоваться различными источниками информации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4.При отборе и передаче информации обучающимся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5.Педагог может по своему усмотрению выбрать вид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воспитательной деятельности и создать новые методы воспитания, если они с профессиональной точки зрения пригодны, ответственны и пристойны.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7. Педагог не имеет права обнародовать конфиденциальную служебную информацию.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7. Этика поведения сотрудников, наделенных организационно-распорядительными полномочиями по отношению к другим сотрудникам образовательных организаций.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Сотрудник, наделенный организационно-распорядительными полномочиями по   отношению к другим сотрудникам, должен быть для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них  образцом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профессионализма, безупречной репутации, способствовать формированию в коллективе благоприятного для эффективной работы  морально-психологического климата. 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2.Сотрудники, наделенные организационно-распорядительными полномочиями по отношению к другим сотрудникам, призваны: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а) принимать меры по предотвращению и урегулированию конфликтов интересов;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б) принимать меры по предупреждению коррупции;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в) не допускать случаев принуждения сотрудников к участию в деятельности политических партий, иных общественных объединений.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  не допускали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коррупционно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опасного поведения, своим личным поведением подавать пример честности, беспристрастности и справедливости.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4.Сотрудник, наделенный организационно-распорядительными полномочиями по отношению к другим сотрудникам, несет ответственность в соответствии с 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5.  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6.  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8. Служебное общение.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1.В общении сотрудникам образовательной организации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неприкосновенностью  частной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жизни, личную и семейную тайну защиту чести, достоинства, своего доброго имени.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2. В общении с участниками образовательной организации, гражданами и коллегами со стороны сотрудника образовательной организации недопустимы: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-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- пренебрежительный тон, грубость, заносчивость, некорректность замечаний, предъявление неправомерных, незаслуженных обвинений;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- угрозы, оскорбительные выражения или реплики, действия, препятствующие нормальному общению или провоцирующие противоправное поведение.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 Сотрудники школы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 Педагог сам выбирает подходящий стиль общения с обучающимися, основанный на взаимном уважении.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  В первую очередь, педагог 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должен быть требователен к себе. Требовательность педагога    по отношению к обучающемуся позитивна, является стержнем профессиональной этики педагога и основой его самора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звития.  Педагог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никогда не должен терять чувства меры и самообладания.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6. Педагог    выбирает такие методы работы, которые поощряют в его обучающихся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7.При оценке поведения 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достижений своих обучающихся 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воспитанников   педагог стремится укреплять их самоуважение и веру в свои 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силы, показывать им возможности совершенствования, повышать мотивацию воспитания и обучения.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 Педагог 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является беспристрастным, одинаково доброжелательным </w:t>
            </w:r>
            <w:proofErr w:type="gram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и  благосклонным</w:t>
            </w:r>
            <w:proofErr w:type="gram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 всем своим ученикам и воспитанникам. Приняв нео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боснованно принижающие ученика 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оценочные решения, </w:t>
            </w:r>
            <w:proofErr w:type="gram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  должен</w:t>
            </w:r>
            <w:proofErr w:type="gram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постараться  немедленно исправить свою ошибку.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 Педагог 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 заботится и работает над своей культурой речи, литературностью, культурой общения.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 Педагог 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не злоупотребляет своим служебным положением. Он не может ис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пользовать родителей учащихся 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(или лиц их заменяющих), требовать от них каких-либо услуг или одолжений, а также вознаграждений за свою работу, в том числе и дополнительную.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 Педагог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терпимо относится к религиозным убеждения и политическим взглядам своих учеников. Он не имеет право навязывать обучающимся и их родителям (лицам их заменяющим) свои взгляды, иначе как путем дискуссий.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12.  Общение между педагогами.                                                                               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12.1.    Взаимоотношения между педагогами основываются н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а принципах   коллегиальности,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партнерства и уважения. Педагог защищает не только свой авторитет, но и авторитет своих коллег.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   Он не принижает своих коллег в присутствии учащихся или других лиц.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12.2.    Педагог как образец культурного человека всегда обязан приветствовать (здороваться) со своим коллегой, проявление иного поведения может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рассматриваться  как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неуважение (пренебрежения) к коллеге. Пренебрежительное отношение недопустимо.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12.3.   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дти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12.4.    Вполне допустимо и даже приветствуется положительные отзывы, комментарии и местами даже реклама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педагогов  за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пределами СОШ № 5,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СОШ № 5.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12.5.   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12.6.    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13.  Взаимоотношения с администрацией.</w:t>
            </w:r>
          </w:p>
          <w:p w:rsidR="00B06B00" w:rsidRPr="00255CC3" w:rsidRDefault="00E85508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 13.1 МБ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базируется на принципах свободы слова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убеждений, терпимости, 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демократичности и справедливости.   Администрация 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="00B06B00"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делает все возможное для полного раскрытия способностей и умений педагога как основного субъекта образовательной деятельности.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13.2. В М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», соблюдается культура общения, выражающаяся во взаимном уважении, доброжелательности и умении находить общий язык. Ответственность за под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держание такой атмосферы несет директор,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ВР.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13.3.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 школы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13.5. Администрация не может требовать или собирать информацию о личной жизни педагога, не связанную с выполнением им своих трудовых обязанностей.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13.6. Оценки и решения руководителя структурного подразделения должны быть беспристрастными и основываться на фактах и реальных заслугах педагогов.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13.7.  Педагоги имеют право получать от администрации информацию, имеющую значение для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работы  школы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13.8.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 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педагога, сотрудника от занимаемой должности.  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За  руководителем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 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      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13.9. 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 и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сотрудники М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«СОШ №5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г.Усть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Джегуты</w:t>
            </w:r>
            <w:proofErr w:type="spell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»,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норм. Если же иное не получается по каким-либо причинам, то конфликт разбирается Комиссией по этике.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13.10.   В случае выявления преступной деятельности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педагога  и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ответственных сотрудников администрации, а также грубых нарушений профессиональной этики  директор  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                       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                          </w:t>
            </w: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9. Личность педагога.</w:t>
            </w:r>
          </w:p>
          <w:p w:rsidR="00B06B00" w:rsidRPr="00255CC3" w:rsidRDefault="00B06B00" w:rsidP="00E855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1.Профессиональная этика педагога требует призвания, преданно</w:t>
            </w:r>
            <w:r w:rsidR="00E85508">
              <w:rPr>
                <w:rFonts w:ascii="Times New Roman" w:hAnsi="Times New Roman"/>
                <w:sz w:val="28"/>
                <w:szCs w:val="28"/>
                <w:lang w:eastAsia="ru-RU"/>
              </w:rPr>
              <w:t>сти своей работ   и  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чувства ответственности при исполнении своих обязанностей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2.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  требователен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отношению к себе и стремится к самосовершенствованию. Для него характерно самонаблюдение, самоопределение и самовоспитание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  Для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педагога  необходимо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постоянное обновление. Он занимается своим образованием, повышению квалификации и поиском наилучших методов работ.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 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                    </w:t>
            </w: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   </w:t>
            </w: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Авторитет, честь, репутация.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      Своим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поведение  педагог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 поддерживает и защищает исторически сложившуюся профессиональную честь педагога.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      В общении с учащимися и во всех остальных случаях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 ,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уважителен, вежлив и корректен. Он знает и соблюдает нормы этики.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3.     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Авторитет  педагог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основывается на компетенции, справедливости, такте, умении заботится о своих воспитанниках.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       Педагог   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5.     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  имеет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право на неприкосновенность личной жизни, однако выбранный им образ жизни, не должен наносить ущерб престижу профессии, извращать его отношения с воспитанниками и коллегами или мешать исполнению профессиональных обязанностей.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6.      Педагог     дорожит своей репутацией.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7.     Педагог   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8.      Внешний вид сотрудника образовательной организации при исполнении им должностных обязанностей должен способствовать уважительному отношению граждан к образовательным организациям. Соответствовать общепринятому деловому стилю, который отличают официальность, сдержанность, традиционность, аккуратность.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Статья 10. Основные нормы.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2.  </w:t>
            </w:r>
            <w:proofErr w:type="gramStart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Педагог  несет</w:t>
            </w:r>
            <w:proofErr w:type="gramEnd"/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ответственность за качество и результаты доверенной ему педагогической работы – образование подрастающего поколения.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3.  Педагог    несет ответственность за физическое, интеллектуальное, эмоциональное и духовное развитие детей, оставленных под его присмотром.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4.   Педагог   несет ответственность за порученные ему администрацией функции и доверенные ресурсы.</w:t>
            </w:r>
          </w:p>
          <w:p w:rsidR="00B06B00" w:rsidRPr="00255CC3" w:rsidRDefault="00B06B00" w:rsidP="00E8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5.  Каждый сотрудник должен принимать все необходимые меры для соблюдения положений настоящего Кодекса.</w:t>
            </w:r>
          </w:p>
          <w:p w:rsidR="00B06B00" w:rsidRPr="00255CC3" w:rsidRDefault="00B06B00" w:rsidP="00255CC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B06B00" w:rsidRPr="00255CC3" w:rsidRDefault="00B06B00" w:rsidP="00255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5C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</w:tbl>
    <w:p w:rsidR="00B06B00" w:rsidRPr="00255CC3" w:rsidRDefault="00B06B00" w:rsidP="00255CC3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255CC3">
        <w:rPr>
          <w:rFonts w:ascii="Arial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B06B00" w:rsidRPr="00255CC3" w:rsidRDefault="00B06B00" w:rsidP="00255CC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Arial" w:hAnsi="Arial" w:cs="Arial"/>
          <w:vanish/>
          <w:sz w:val="16"/>
          <w:szCs w:val="16"/>
          <w:lang w:eastAsia="ru-RU"/>
        </w:rPr>
        <w:t xml:space="preserve"> </w:t>
      </w:r>
    </w:p>
    <w:p w:rsidR="00B06B00" w:rsidRPr="00255CC3" w:rsidRDefault="00B06B00" w:rsidP="00255CC3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255CC3">
        <w:rPr>
          <w:rFonts w:ascii="Arial" w:hAnsi="Arial" w:cs="Arial"/>
          <w:vanish/>
          <w:sz w:val="16"/>
          <w:szCs w:val="16"/>
          <w:lang w:eastAsia="ru-RU"/>
        </w:rPr>
        <w:t>Конец формы</w:t>
      </w:r>
    </w:p>
    <w:p w:rsidR="00B06B00" w:rsidRPr="00255CC3" w:rsidRDefault="00B06B00" w:rsidP="00255CC3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06B00" w:rsidRDefault="00B06B00"/>
    <w:sectPr w:rsidR="00B06B00" w:rsidSect="009334F1">
      <w:pgSz w:w="11906" w:h="16838"/>
      <w:pgMar w:top="142" w:right="850" w:bottom="1134" w:left="993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776CB"/>
    <w:multiLevelType w:val="multilevel"/>
    <w:tmpl w:val="29F6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832DDF"/>
    <w:multiLevelType w:val="multilevel"/>
    <w:tmpl w:val="F138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CC3"/>
    <w:rsid w:val="00102DEB"/>
    <w:rsid w:val="001052A0"/>
    <w:rsid w:val="00255CC3"/>
    <w:rsid w:val="002B7308"/>
    <w:rsid w:val="00306EB2"/>
    <w:rsid w:val="004319AF"/>
    <w:rsid w:val="00571F82"/>
    <w:rsid w:val="005A3D58"/>
    <w:rsid w:val="006C7783"/>
    <w:rsid w:val="008312A9"/>
    <w:rsid w:val="009334F1"/>
    <w:rsid w:val="009A3238"/>
    <w:rsid w:val="009A758E"/>
    <w:rsid w:val="00A03592"/>
    <w:rsid w:val="00A50DCB"/>
    <w:rsid w:val="00B06B00"/>
    <w:rsid w:val="00B86636"/>
    <w:rsid w:val="00BE57FC"/>
    <w:rsid w:val="00C817CE"/>
    <w:rsid w:val="00E126BE"/>
    <w:rsid w:val="00E617DB"/>
    <w:rsid w:val="00E8324D"/>
    <w:rsid w:val="00E85508"/>
    <w:rsid w:val="00F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E0E243"/>
  <w15:docId w15:val="{1D053619-EBC3-4A7C-952C-68447EED3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D5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55C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255CC3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rsid w:val="00255C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255CC3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255C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255CC3"/>
    <w:rPr>
      <w:rFonts w:ascii="Arial" w:hAnsi="Arial" w:cs="Arial"/>
      <w:vanish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rsid w:val="00255CC3"/>
    <w:rPr>
      <w:rFonts w:cs="Times New Roman"/>
      <w:color w:val="0000FF"/>
      <w:u w:val="single"/>
    </w:rPr>
  </w:style>
  <w:style w:type="character" w:customStyle="1" w:styleId="pbua7dcl">
    <w:name w:val="pbua7dcl"/>
    <w:basedOn w:val="a0"/>
    <w:uiPriority w:val="99"/>
    <w:rsid w:val="00255CC3"/>
    <w:rPr>
      <w:rFonts w:cs="Times New Roman"/>
    </w:rPr>
  </w:style>
  <w:style w:type="paragraph" w:styleId="a6">
    <w:name w:val="No Spacing"/>
    <w:uiPriority w:val="99"/>
    <w:qFormat/>
    <w:rsid w:val="00E617DB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85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855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3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cp:lastPrinted>2023-04-18T09:06:00Z</cp:lastPrinted>
  <dcterms:created xsi:type="dcterms:W3CDTF">2023-03-22T09:44:00Z</dcterms:created>
  <dcterms:modified xsi:type="dcterms:W3CDTF">2023-04-19T07:00:00Z</dcterms:modified>
</cp:coreProperties>
</file>