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C" w:rsidRDefault="00F50F7C" w:rsidP="0091522F">
      <w:pPr>
        <w:pStyle w:val="210"/>
        <w:keepNext/>
        <w:keepLines/>
        <w:shd w:val="clear" w:color="auto" w:fill="auto"/>
        <w:spacing w:before="0" w:after="0" w:line="245" w:lineRule="exact"/>
        <w:ind w:right="400"/>
        <w:jc w:val="center"/>
        <w:rPr>
          <w:rStyle w:val="22"/>
          <w:b/>
          <w:bCs/>
          <w:sz w:val="26"/>
          <w:szCs w:val="26"/>
        </w:rPr>
      </w:pPr>
      <w:bookmarkStart w:id="0" w:name="bookmark13"/>
    </w:p>
    <w:p w:rsidR="00F50F7C" w:rsidRDefault="00F50F7C" w:rsidP="0091522F">
      <w:pPr>
        <w:pStyle w:val="210"/>
        <w:keepNext/>
        <w:keepLines/>
        <w:shd w:val="clear" w:color="auto" w:fill="auto"/>
        <w:spacing w:before="0" w:after="0" w:line="245" w:lineRule="exact"/>
        <w:ind w:right="400"/>
        <w:jc w:val="center"/>
        <w:rPr>
          <w:rStyle w:val="22"/>
          <w:b/>
          <w:bCs/>
          <w:sz w:val="26"/>
          <w:szCs w:val="26"/>
        </w:rPr>
      </w:pPr>
    </w:p>
    <w:p w:rsidR="0091522F" w:rsidRPr="00F50F7C" w:rsidRDefault="0091522F" w:rsidP="0091522F">
      <w:pPr>
        <w:pStyle w:val="210"/>
        <w:keepNext/>
        <w:keepLines/>
        <w:shd w:val="clear" w:color="auto" w:fill="auto"/>
        <w:spacing w:before="0" w:after="0" w:line="245" w:lineRule="exact"/>
        <w:ind w:right="400"/>
        <w:jc w:val="center"/>
        <w:rPr>
          <w:rStyle w:val="22"/>
          <w:b/>
          <w:bCs/>
          <w:sz w:val="26"/>
          <w:szCs w:val="26"/>
        </w:rPr>
      </w:pPr>
      <w:r w:rsidRPr="00F50F7C">
        <w:rPr>
          <w:rStyle w:val="22"/>
          <w:b/>
          <w:bCs/>
          <w:sz w:val="26"/>
          <w:szCs w:val="26"/>
        </w:rPr>
        <w:t>ПРОГРАММА ЦЕЛЕВОЙ МОДЕЛИ НАСТАВНИЧЕСТВА</w:t>
      </w:r>
      <w:bookmarkEnd w:id="0"/>
    </w:p>
    <w:p w:rsidR="0091522F" w:rsidRPr="00F50F7C" w:rsidRDefault="0091522F" w:rsidP="0091522F">
      <w:pPr>
        <w:pStyle w:val="210"/>
        <w:keepNext/>
        <w:keepLines/>
        <w:shd w:val="clear" w:color="auto" w:fill="auto"/>
        <w:spacing w:before="0" w:after="0" w:line="245" w:lineRule="exact"/>
        <w:ind w:right="400"/>
        <w:jc w:val="center"/>
        <w:rPr>
          <w:sz w:val="26"/>
          <w:szCs w:val="26"/>
        </w:rPr>
      </w:pPr>
    </w:p>
    <w:p w:rsidR="00ED7E37" w:rsidRDefault="0091522F" w:rsidP="00ED7E37">
      <w:pPr>
        <w:pStyle w:val="210"/>
        <w:keepNext/>
        <w:keepLines/>
        <w:shd w:val="clear" w:color="auto" w:fill="auto"/>
        <w:spacing w:before="0" w:after="0" w:line="240" w:lineRule="auto"/>
        <w:ind w:right="400"/>
        <w:jc w:val="center"/>
        <w:rPr>
          <w:rStyle w:val="22"/>
          <w:b/>
          <w:bCs/>
          <w:sz w:val="26"/>
          <w:szCs w:val="26"/>
        </w:rPr>
      </w:pPr>
      <w:bookmarkStart w:id="1" w:name="bookmark14"/>
      <w:r w:rsidRPr="00F50F7C">
        <w:rPr>
          <w:rStyle w:val="22"/>
          <w:b/>
          <w:bCs/>
          <w:sz w:val="26"/>
          <w:szCs w:val="26"/>
        </w:rPr>
        <w:t>в муниципальном бюджетном общеобразовательном</w:t>
      </w:r>
      <w:r w:rsidR="00F50F7C" w:rsidRPr="00F50F7C">
        <w:rPr>
          <w:rStyle w:val="22"/>
          <w:b/>
          <w:bCs/>
          <w:sz w:val="26"/>
          <w:szCs w:val="26"/>
        </w:rPr>
        <w:t xml:space="preserve">  учреждении  «Средняя общеобразовательная  школа № 5</w:t>
      </w:r>
      <w:r w:rsidRPr="00F50F7C">
        <w:rPr>
          <w:rStyle w:val="22"/>
          <w:b/>
          <w:bCs/>
          <w:sz w:val="26"/>
          <w:szCs w:val="26"/>
        </w:rPr>
        <w:t xml:space="preserve"> г</w:t>
      </w:r>
      <w:proofErr w:type="gramStart"/>
      <w:r w:rsidRPr="00F50F7C">
        <w:rPr>
          <w:rStyle w:val="22"/>
          <w:b/>
          <w:bCs/>
          <w:sz w:val="26"/>
          <w:szCs w:val="26"/>
        </w:rPr>
        <w:t>.У</w:t>
      </w:r>
      <w:proofErr w:type="gramEnd"/>
      <w:r w:rsidR="00F50F7C" w:rsidRPr="00F50F7C">
        <w:rPr>
          <w:rStyle w:val="22"/>
          <w:b/>
          <w:bCs/>
          <w:sz w:val="26"/>
          <w:szCs w:val="26"/>
        </w:rPr>
        <w:t>сть-Джегуты»</w:t>
      </w:r>
    </w:p>
    <w:p w:rsidR="0091522F" w:rsidRPr="00F50F7C" w:rsidRDefault="00F50F7C" w:rsidP="00ED7E37">
      <w:pPr>
        <w:pStyle w:val="210"/>
        <w:keepNext/>
        <w:keepLines/>
        <w:shd w:val="clear" w:color="auto" w:fill="auto"/>
        <w:spacing w:before="0" w:after="0" w:line="240" w:lineRule="auto"/>
        <w:ind w:right="400"/>
        <w:jc w:val="center"/>
        <w:rPr>
          <w:b w:val="0"/>
          <w:sz w:val="26"/>
          <w:szCs w:val="26"/>
        </w:rPr>
      </w:pPr>
      <w:r w:rsidRPr="00F50F7C">
        <w:rPr>
          <w:rStyle w:val="22"/>
          <w:b/>
          <w:bCs/>
          <w:sz w:val="26"/>
          <w:szCs w:val="26"/>
        </w:rPr>
        <w:t xml:space="preserve"> (далее МБОУ «СОШ № 5 г. Усть-Джегуты»</w:t>
      </w:r>
      <w:r w:rsidR="0091522F" w:rsidRPr="00F50F7C">
        <w:rPr>
          <w:rStyle w:val="22"/>
          <w:b/>
          <w:bCs/>
          <w:sz w:val="26"/>
          <w:szCs w:val="26"/>
        </w:rPr>
        <w:t>)</w:t>
      </w:r>
      <w:bookmarkEnd w:id="1"/>
    </w:p>
    <w:p w:rsidR="00ED7E37" w:rsidRDefault="00ED7E37" w:rsidP="00ED7E37">
      <w:pPr>
        <w:pStyle w:val="210"/>
        <w:keepNext/>
        <w:keepLines/>
        <w:shd w:val="clear" w:color="auto" w:fill="auto"/>
        <w:spacing w:before="0" w:after="0" w:line="276" w:lineRule="auto"/>
        <w:ind w:right="400"/>
        <w:jc w:val="center"/>
        <w:rPr>
          <w:rStyle w:val="22"/>
          <w:b/>
          <w:bCs/>
          <w:sz w:val="28"/>
          <w:szCs w:val="28"/>
        </w:rPr>
      </w:pPr>
      <w:bookmarkStart w:id="2" w:name="bookmark15"/>
    </w:p>
    <w:p w:rsidR="0091522F" w:rsidRPr="00ED7E37" w:rsidRDefault="0091522F" w:rsidP="00ED7E37">
      <w:pPr>
        <w:pStyle w:val="210"/>
        <w:keepNext/>
        <w:keepLines/>
        <w:shd w:val="clear" w:color="auto" w:fill="auto"/>
        <w:spacing w:before="0" w:after="0" w:line="276" w:lineRule="auto"/>
        <w:ind w:right="400"/>
        <w:jc w:val="center"/>
        <w:rPr>
          <w:b w:val="0"/>
          <w:sz w:val="26"/>
          <w:szCs w:val="26"/>
        </w:rPr>
      </w:pPr>
      <w:r w:rsidRPr="00ED7E37">
        <w:rPr>
          <w:rStyle w:val="22"/>
          <w:b/>
          <w:bCs/>
          <w:sz w:val="26"/>
          <w:szCs w:val="26"/>
        </w:rPr>
        <w:t>1. Пояснительная записка.</w:t>
      </w:r>
      <w:bookmarkEnd w:id="2"/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F50F7C">
        <w:rPr>
          <w:rStyle w:val="24"/>
          <w:bCs/>
          <w:sz w:val="26"/>
          <w:szCs w:val="26"/>
        </w:rPr>
        <w:t>Настоящая целевая мо</w:t>
      </w:r>
      <w:r w:rsidR="00F50F7C">
        <w:rPr>
          <w:rStyle w:val="24"/>
          <w:bCs/>
          <w:sz w:val="26"/>
          <w:szCs w:val="26"/>
        </w:rPr>
        <w:t>дель наставничества МБОУ «СОШ № 5 г. Усть-Джегуты»</w:t>
      </w:r>
      <w:r w:rsidRPr="00F50F7C">
        <w:rPr>
          <w:rStyle w:val="24"/>
          <w:bCs/>
          <w:sz w:val="26"/>
          <w:szCs w:val="26"/>
        </w:rPr>
        <w:t>, осуществляющего</w:t>
      </w:r>
      <w:r w:rsidR="00F50F7C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образовательную деятельность по общеобразовательным программам (далее - целевая модель</w:t>
      </w:r>
      <w:r w:rsidR="00F50F7C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наставничества) разработана в целях достижения результатов федеральных и региональных</w:t>
      </w:r>
      <w:r w:rsidR="001F182A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 xml:space="preserve">проектов «Современная школа», </w:t>
      </w:r>
      <w:r w:rsidR="00BF519B" w:rsidRPr="00BF519B">
        <w:rPr>
          <w:rStyle w:val="24"/>
          <w:bCs/>
          <w:sz w:val="26"/>
          <w:szCs w:val="26"/>
        </w:rPr>
        <w:t xml:space="preserve">«Молодые профессионалы </w:t>
      </w:r>
      <w:r w:rsidRPr="00BF519B">
        <w:rPr>
          <w:rStyle w:val="24"/>
          <w:bCs/>
          <w:sz w:val="26"/>
          <w:szCs w:val="26"/>
        </w:rPr>
        <w:t>(Повышение конкурентоспособности</w:t>
      </w:r>
      <w:r w:rsidR="001F182A" w:rsidRPr="00BF519B">
        <w:rPr>
          <w:rStyle w:val="24"/>
          <w:bCs/>
          <w:sz w:val="26"/>
          <w:szCs w:val="26"/>
        </w:rPr>
        <w:t xml:space="preserve"> </w:t>
      </w:r>
      <w:r w:rsidRPr="00BF519B">
        <w:rPr>
          <w:rStyle w:val="24"/>
          <w:bCs/>
          <w:sz w:val="26"/>
          <w:szCs w:val="26"/>
        </w:rPr>
        <w:t>профессионального образования)»</w:t>
      </w:r>
      <w:r w:rsidRPr="00F50F7C">
        <w:rPr>
          <w:rStyle w:val="24"/>
          <w:bCs/>
          <w:sz w:val="26"/>
          <w:szCs w:val="26"/>
        </w:rPr>
        <w:t xml:space="preserve"> и «Успех каждого ребенка» национального проекта</w:t>
      </w:r>
      <w:r w:rsidR="001F182A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«Образование».</w:t>
      </w:r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proofErr w:type="gramStart"/>
      <w:r w:rsidRPr="00F50F7C">
        <w:rPr>
          <w:rStyle w:val="221"/>
          <w:bCs/>
          <w:sz w:val="26"/>
          <w:szCs w:val="26"/>
        </w:rPr>
        <w:t>Целью внедрения</w:t>
      </w:r>
      <w:r w:rsidRPr="00F50F7C">
        <w:rPr>
          <w:rStyle w:val="24"/>
          <w:bCs/>
          <w:sz w:val="26"/>
          <w:szCs w:val="26"/>
        </w:rPr>
        <w:t xml:space="preserve"> целевой модели наставничества является максимально полное</w:t>
      </w:r>
      <w:r w:rsidR="001F182A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раскрытие потенциала личности наставляемого, необходимое для успешной личной ипрофессиональной самореализации в современных условиях неопределенности, а также созданиеусловий для формирования эффективной системы поддержки, самоопределения и</w:t>
      </w:r>
      <w:r w:rsidR="001F182A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профессиональной ориентации всех обучающихся, педагогических работников (далее - педагоги)</w:t>
      </w:r>
      <w:r w:rsidR="001F182A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разных уровней образования и м</w:t>
      </w:r>
      <w:r w:rsidR="001F182A">
        <w:rPr>
          <w:rStyle w:val="24"/>
          <w:bCs/>
          <w:sz w:val="26"/>
          <w:szCs w:val="26"/>
        </w:rPr>
        <w:t>олодых специалистов МБОУ «СОШ № 5 г. Усть-Джегуты»</w:t>
      </w:r>
      <w:r w:rsidRPr="00F50F7C">
        <w:rPr>
          <w:rStyle w:val="24"/>
          <w:bCs/>
          <w:sz w:val="26"/>
          <w:szCs w:val="26"/>
        </w:rPr>
        <w:t>.</w:t>
      </w:r>
      <w:proofErr w:type="gramEnd"/>
    </w:p>
    <w:p w:rsidR="0091522F" w:rsidRPr="00BF519B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i/>
          <w:sz w:val="26"/>
          <w:szCs w:val="26"/>
        </w:rPr>
      </w:pPr>
      <w:r w:rsidRPr="00BF519B">
        <w:rPr>
          <w:rStyle w:val="24"/>
          <w:bCs/>
          <w:i/>
          <w:sz w:val="26"/>
          <w:szCs w:val="26"/>
        </w:rPr>
        <w:t>Создание целевой мо</w:t>
      </w:r>
      <w:r w:rsidR="001F182A" w:rsidRPr="00BF519B">
        <w:rPr>
          <w:rStyle w:val="24"/>
          <w:bCs/>
          <w:i/>
          <w:sz w:val="26"/>
          <w:szCs w:val="26"/>
        </w:rPr>
        <w:t xml:space="preserve">дели наставничества МБОУ «СОШ № 5 г. Усть-Джегуты» </w:t>
      </w:r>
      <w:r w:rsidRPr="00BF519B">
        <w:rPr>
          <w:rStyle w:val="24"/>
          <w:bCs/>
          <w:i/>
          <w:sz w:val="26"/>
          <w:szCs w:val="26"/>
        </w:rPr>
        <w:t xml:space="preserve"> позволит решить задачу</w:t>
      </w:r>
      <w:r w:rsidR="001F182A" w:rsidRPr="00BF519B">
        <w:rPr>
          <w:rStyle w:val="24"/>
          <w:bCs/>
          <w:i/>
          <w:sz w:val="26"/>
          <w:szCs w:val="26"/>
        </w:rPr>
        <w:t xml:space="preserve"> </w:t>
      </w:r>
      <w:r w:rsidRPr="00BF519B">
        <w:rPr>
          <w:rStyle w:val="24"/>
          <w:bCs/>
          <w:i/>
          <w:sz w:val="26"/>
          <w:szCs w:val="26"/>
        </w:rPr>
        <w:t>адаптации учителей на рабочем месте, учитывать потребности молодых педагогов,</w:t>
      </w:r>
      <w:r w:rsidR="001F182A" w:rsidRPr="00BF519B">
        <w:rPr>
          <w:rStyle w:val="24"/>
          <w:bCs/>
          <w:i/>
          <w:sz w:val="26"/>
          <w:szCs w:val="26"/>
        </w:rPr>
        <w:t xml:space="preserve"> </w:t>
      </w:r>
      <w:r w:rsidRPr="00BF519B">
        <w:rPr>
          <w:rStyle w:val="24"/>
          <w:bCs/>
          <w:i/>
          <w:sz w:val="26"/>
          <w:szCs w:val="26"/>
        </w:rPr>
        <w:t>предупреждать отток кадров, а также создавать условия для помощи всем педагогам, имеющим</w:t>
      </w:r>
      <w:r w:rsidR="004901A0" w:rsidRPr="00BF519B">
        <w:rPr>
          <w:rStyle w:val="24"/>
          <w:bCs/>
          <w:i/>
          <w:sz w:val="26"/>
          <w:szCs w:val="26"/>
        </w:rPr>
        <w:t xml:space="preserve"> </w:t>
      </w:r>
      <w:r w:rsidRPr="00BF519B">
        <w:rPr>
          <w:rStyle w:val="24"/>
          <w:bCs/>
          <w:i/>
          <w:sz w:val="26"/>
          <w:szCs w:val="26"/>
        </w:rPr>
        <w:t>профессиональный дефицит.</w:t>
      </w:r>
    </w:p>
    <w:p w:rsidR="0091522F" w:rsidRPr="00F50F7C" w:rsidRDefault="0091522F" w:rsidP="001F182A">
      <w:pPr>
        <w:pStyle w:val="210"/>
        <w:keepNext/>
        <w:keepLines/>
        <w:shd w:val="clear" w:color="auto" w:fill="auto"/>
        <w:spacing w:before="0" w:after="0" w:line="276" w:lineRule="auto"/>
        <w:ind w:left="380" w:firstLine="700"/>
        <w:rPr>
          <w:sz w:val="26"/>
          <w:szCs w:val="26"/>
        </w:rPr>
      </w:pPr>
      <w:bookmarkStart w:id="3" w:name="bookmark16"/>
      <w:r w:rsidRPr="00F50F7C">
        <w:rPr>
          <w:rStyle w:val="22"/>
          <w:bCs/>
          <w:sz w:val="26"/>
          <w:szCs w:val="26"/>
        </w:rPr>
        <w:t>В программе используются следующие понятия и термины.</w:t>
      </w:r>
      <w:bookmarkEnd w:id="3"/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Наставничество</w:t>
      </w:r>
      <w:r w:rsidRPr="00BF519B">
        <w:rPr>
          <w:rStyle w:val="24"/>
          <w:b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- универсальная технология передачи опыта, знаний, формирования</w:t>
      </w:r>
      <w:r w:rsidR="004901A0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 xml:space="preserve">навыков, компетенций, метакомпетенций и ценностей </w:t>
      </w:r>
      <w:proofErr w:type="gramStart"/>
      <w:r w:rsidRPr="00F50F7C">
        <w:rPr>
          <w:rStyle w:val="24"/>
          <w:bCs/>
          <w:sz w:val="26"/>
          <w:szCs w:val="26"/>
        </w:rPr>
        <w:t>через</w:t>
      </w:r>
      <w:proofErr w:type="gramEnd"/>
      <w:r w:rsidRPr="00F50F7C">
        <w:rPr>
          <w:rStyle w:val="24"/>
          <w:bCs/>
          <w:sz w:val="26"/>
          <w:szCs w:val="26"/>
        </w:rPr>
        <w:t xml:space="preserve"> неформальное взаимообогащающееобщение, основанное на доверии и партнерстве.</w:t>
      </w:r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Форма наставничества</w:t>
      </w:r>
      <w:r w:rsidRPr="00F50F7C">
        <w:rPr>
          <w:rStyle w:val="24"/>
          <w:bCs/>
          <w:sz w:val="26"/>
          <w:szCs w:val="26"/>
        </w:rPr>
        <w:t xml:space="preserve"> - способ реализации целевой модели через организацию работынаставнической пары или группы, участники которой находятся в заданной обстоятельствамиролевой ситуации, определяемой основной деятельностью и позицией участников.</w:t>
      </w:r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Программа наставничества</w:t>
      </w:r>
      <w:r w:rsidRPr="00F50F7C">
        <w:rPr>
          <w:rStyle w:val="24"/>
          <w:bCs/>
          <w:sz w:val="26"/>
          <w:szCs w:val="26"/>
        </w:rPr>
        <w:t xml:space="preserve"> - комплекс мероприятий и формирующих их действий,</w:t>
      </w:r>
      <w:r w:rsidR="004901A0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направленный на организацию взаимоотношений наставника и наставляемого в конкретныхформах для получения ожидаемых результатов.</w:t>
      </w:r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Наставляемый</w:t>
      </w:r>
      <w:r w:rsidRPr="00F50F7C">
        <w:rPr>
          <w:rStyle w:val="24"/>
          <w:bCs/>
          <w:sz w:val="26"/>
          <w:szCs w:val="26"/>
        </w:rPr>
        <w:t xml:space="preserve"> - участник программы наставничества, который через взаимодействие снаставником и при его помощи и поддержке решает конкретные жизненные, личные ипрофессиональные задачи, приобретает новый опыт и развивает новые навыки и компетенции. Вконкретных формах </w:t>
      </w:r>
      <w:proofErr w:type="gramStart"/>
      <w:r w:rsidRPr="00F50F7C">
        <w:rPr>
          <w:rStyle w:val="24"/>
          <w:bCs/>
          <w:sz w:val="26"/>
          <w:szCs w:val="26"/>
        </w:rPr>
        <w:t>наставляемый</w:t>
      </w:r>
      <w:proofErr w:type="gramEnd"/>
      <w:r w:rsidR="000F2622">
        <w:rPr>
          <w:rStyle w:val="24"/>
          <w:bCs/>
          <w:sz w:val="26"/>
          <w:szCs w:val="26"/>
        </w:rPr>
        <w:t xml:space="preserve"> может быть определен термином « обучающийся»</w:t>
      </w:r>
      <w:r w:rsidRPr="00F50F7C">
        <w:rPr>
          <w:rStyle w:val="24"/>
          <w:bCs/>
          <w:sz w:val="26"/>
          <w:szCs w:val="26"/>
        </w:rPr>
        <w:t>.</w:t>
      </w:r>
    </w:p>
    <w:p w:rsidR="0091522F" w:rsidRPr="00F50F7C" w:rsidRDefault="0091522F" w:rsidP="001F182A">
      <w:pPr>
        <w:pStyle w:val="21"/>
        <w:shd w:val="clear" w:color="auto" w:fill="auto"/>
        <w:spacing w:after="0" w:line="276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Наставник</w:t>
      </w:r>
      <w:r w:rsidRPr="00BF519B">
        <w:rPr>
          <w:rStyle w:val="24"/>
          <w:b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 xml:space="preserve">- участник программы наставничества, имеющий успешный опыт вдостижении жизненного, личностного и профессионального результата, готовый и </w:t>
      </w:r>
      <w:r w:rsidRPr="00F50F7C">
        <w:rPr>
          <w:rStyle w:val="24"/>
          <w:bCs/>
          <w:sz w:val="26"/>
          <w:szCs w:val="26"/>
        </w:rPr>
        <w:lastRenderedPageBreak/>
        <w:t>компетентныйподелиться опытом и навыками, необходимыми для стимуляции и поддержки процессов</w:t>
      </w:r>
      <w:r w:rsidR="000F2622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самореализации и самосовершенствования наставляемого.</w:t>
      </w:r>
    </w:p>
    <w:p w:rsidR="0091522F" w:rsidRPr="00F50F7C" w:rsidRDefault="0091522F" w:rsidP="00ED7E37">
      <w:pPr>
        <w:pStyle w:val="21"/>
        <w:shd w:val="clear" w:color="auto" w:fill="auto"/>
        <w:spacing w:after="0" w:line="240" w:lineRule="auto"/>
        <w:ind w:left="380" w:right="20" w:firstLine="700"/>
        <w:jc w:val="both"/>
        <w:rPr>
          <w:sz w:val="26"/>
          <w:szCs w:val="26"/>
        </w:rPr>
      </w:pPr>
      <w:r w:rsidRPr="00BF519B">
        <w:rPr>
          <w:rStyle w:val="221"/>
          <w:b/>
          <w:bCs/>
          <w:sz w:val="26"/>
          <w:szCs w:val="26"/>
        </w:rPr>
        <w:t>Куратор</w:t>
      </w:r>
      <w:r w:rsidRPr="00F50F7C">
        <w:rPr>
          <w:rStyle w:val="24"/>
          <w:bCs/>
          <w:sz w:val="26"/>
          <w:szCs w:val="26"/>
        </w:rPr>
        <w:t xml:space="preserve"> - сотрудник организации, осуществляющей деятельность по</w:t>
      </w:r>
      <w:r w:rsidR="000F2622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 xml:space="preserve">общеобразовательным, дополнительным общеобразовательным программам и программамсреднего профессионального образования, </w:t>
      </w:r>
      <w:r w:rsidR="000F2622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либо организации из числа ее партнеров, который</w:t>
      </w:r>
      <w:r w:rsidR="000F2622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>отвечает за организацию</w:t>
      </w:r>
      <w:r w:rsidR="000F2622">
        <w:rPr>
          <w:rStyle w:val="24"/>
          <w:bCs/>
          <w:sz w:val="26"/>
          <w:szCs w:val="26"/>
        </w:rPr>
        <w:t xml:space="preserve"> </w:t>
      </w:r>
      <w:r w:rsidRPr="00F50F7C">
        <w:rPr>
          <w:rStyle w:val="24"/>
          <w:bCs/>
          <w:sz w:val="26"/>
          <w:szCs w:val="26"/>
        </w:rPr>
        <w:t xml:space="preserve"> программы наставничества.</w:t>
      </w:r>
    </w:p>
    <w:p w:rsidR="0091522F" w:rsidRPr="00F50F7C" w:rsidRDefault="00F315B6" w:rsidP="00ED7E37">
      <w:pPr>
        <w:pStyle w:val="a3"/>
        <w:shd w:val="clear" w:color="auto" w:fill="auto"/>
        <w:spacing w:line="240" w:lineRule="auto"/>
        <w:ind w:right="20"/>
        <w:rPr>
          <w:sz w:val="26"/>
          <w:szCs w:val="26"/>
        </w:rPr>
      </w:pPr>
      <w:r>
        <w:rPr>
          <w:rStyle w:val="27"/>
          <w:sz w:val="26"/>
          <w:szCs w:val="26"/>
        </w:rPr>
        <w:t xml:space="preserve">             </w:t>
      </w:r>
      <w:r w:rsidR="0091522F" w:rsidRPr="00F50F7C">
        <w:rPr>
          <w:rStyle w:val="27"/>
          <w:sz w:val="26"/>
          <w:szCs w:val="26"/>
        </w:rPr>
        <w:t>Целевая модель</w:t>
      </w:r>
      <w:r w:rsidR="0091522F" w:rsidRPr="00F50F7C">
        <w:rPr>
          <w:sz w:val="26"/>
          <w:szCs w:val="26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315B6" w:rsidRDefault="00F315B6" w:rsidP="00F315B6">
      <w:pPr>
        <w:pStyle w:val="a3"/>
        <w:shd w:val="clear" w:color="auto" w:fill="auto"/>
        <w:spacing w:line="276" w:lineRule="auto"/>
        <w:ind w:right="20"/>
        <w:jc w:val="both"/>
        <w:rPr>
          <w:sz w:val="26"/>
          <w:szCs w:val="26"/>
        </w:rPr>
      </w:pPr>
      <w:r>
        <w:rPr>
          <w:rStyle w:val="27"/>
          <w:sz w:val="26"/>
          <w:szCs w:val="26"/>
        </w:rPr>
        <w:t xml:space="preserve">             </w:t>
      </w:r>
      <w:r w:rsidR="0091522F" w:rsidRPr="00F50F7C">
        <w:rPr>
          <w:rStyle w:val="27"/>
          <w:sz w:val="26"/>
          <w:szCs w:val="26"/>
        </w:rPr>
        <w:t>Методология наставничества</w:t>
      </w:r>
      <w:r w:rsidR="0091522F" w:rsidRPr="00F50F7C">
        <w:rPr>
          <w:sz w:val="26"/>
          <w:szCs w:val="26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rStyle w:val="13"/>
          <w:sz w:val="26"/>
          <w:szCs w:val="26"/>
        </w:rPr>
        <w:t>Активное слушание</w:t>
      </w:r>
      <w:r w:rsidRPr="00F50F7C">
        <w:rPr>
          <w:sz w:val="26"/>
          <w:szCs w:val="26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rStyle w:val="13"/>
          <w:sz w:val="26"/>
          <w:szCs w:val="26"/>
        </w:rPr>
        <w:t>Буллинг</w:t>
      </w:r>
      <w:r w:rsidRPr="00F50F7C">
        <w:rPr>
          <w:sz w:val="26"/>
          <w:szCs w:val="26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rStyle w:val="13"/>
          <w:sz w:val="26"/>
          <w:szCs w:val="26"/>
        </w:rPr>
        <w:t>Метакомпетенции</w:t>
      </w:r>
      <w:r w:rsidRPr="00F50F7C">
        <w:rPr>
          <w:sz w:val="26"/>
          <w:szCs w:val="26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rStyle w:val="13"/>
          <w:sz w:val="26"/>
          <w:szCs w:val="26"/>
        </w:rPr>
        <w:t>Тьютор</w:t>
      </w:r>
      <w:r w:rsidRPr="00F50F7C">
        <w:rPr>
          <w:sz w:val="26"/>
          <w:szCs w:val="26"/>
        </w:rPr>
        <w:t xml:space="preserve"> - специалист в области педагогики, который помогает </w:t>
      </w:r>
      <w:proofErr w:type="gramStart"/>
      <w:r w:rsidRPr="00F50F7C">
        <w:rPr>
          <w:sz w:val="26"/>
          <w:szCs w:val="26"/>
        </w:rPr>
        <w:t>обучающемуся</w:t>
      </w:r>
      <w:proofErr w:type="gramEnd"/>
      <w:r w:rsidRPr="00F50F7C">
        <w:rPr>
          <w:sz w:val="26"/>
          <w:szCs w:val="26"/>
        </w:rPr>
        <w:t xml:space="preserve"> определиться с индивидуальным образовательным маршрутом.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rStyle w:val="13"/>
          <w:sz w:val="26"/>
          <w:szCs w:val="26"/>
        </w:rPr>
        <w:t>Благодарный выпускник</w:t>
      </w:r>
      <w:r w:rsidRPr="00F50F7C">
        <w:rPr>
          <w:sz w:val="26"/>
          <w:szCs w:val="26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91522F" w:rsidRPr="00F50F7C" w:rsidRDefault="0091522F" w:rsidP="001F182A">
      <w:pPr>
        <w:pStyle w:val="a3"/>
        <w:shd w:val="clear" w:color="auto" w:fill="auto"/>
        <w:spacing w:after="240"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1522F" w:rsidRPr="00F50F7C" w:rsidRDefault="0091522F" w:rsidP="001F182A">
      <w:pPr>
        <w:pStyle w:val="210"/>
        <w:keepNext/>
        <w:keepLines/>
        <w:shd w:val="clear" w:color="auto" w:fill="auto"/>
        <w:spacing w:before="0" w:after="0" w:line="276" w:lineRule="auto"/>
        <w:ind w:left="1880"/>
        <w:jc w:val="left"/>
        <w:rPr>
          <w:sz w:val="26"/>
          <w:szCs w:val="26"/>
        </w:rPr>
      </w:pPr>
      <w:bookmarkStart w:id="4" w:name="bookmark17"/>
      <w:r w:rsidRPr="00F50F7C">
        <w:rPr>
          <w:sz w:val="26"/>
          <w:szCs w:val="26"/>
        </w:rPr>
        <w:t>2. Нормативные основы целевой модели наставничества.</w:t>
      </w:r>
      <w:bookmarkEnd w:id="4"/>
    </w:p>
    <w:p w:rsidR="00712091" w:rsidRDefault="00712091" w:rsidP="001F182A">
      <w:pPr>
        <w:pStyle w:val="210"/>
        <w:keepNext/>
        <w:keepLines/>
        <w:shd w:val="clear" w:color="auto" w:fill="auto"/>
        <w:spacing w:before="0" w:after="0" w:line="276" w:lineRule="auto"/>
        <w:ind w:left="2360"/>
        <w:jc w:val="left"/>
        <w:rPr>
          <w:sz w:val="26"/>
          <w:szCs w:val="26"/>
        </w:rPr>
      </w:pPr>
      <w:bookmarkStart w:id="5" w:name="bookmark18"/>
    </w:p>
    <w:p w:rsidR="0091522F" w:rsidRPr="00F50F7C" w:rsidRDefault="0091522F" w:rsidP="001F182A">
      <w:pPr>
        <w:pStyle w:val="210"/>
        <w:keepNext/>
        <w:keepLines/>
        <w:shd w:val="clear" w:color="auto" w:fill="auto"/>
        <w:spacing w:before="0" w:after="0" w:line="276" w:lineRule="auto"/>
        <w:ind w:left="2360"/>
        <w:jc w:val="left"/>
        <w:rPr>
          <w:sz w:val="26"/>
          <w:szCs w:val="26"/>
        </w:rPr>
      </w:pPr>
      <w:r w:rsidRPr="00F50F7C">
        <w:rPr>
          <w:sz w:val="26"/>
          <w:szCs w:val="26"/>
        </w:rPr>
        <w:t>Нормативные правовые акты международного уровня.</w:t>
      </w:r>
      <w:bookmarkEnd w:id="5"/>
    </w:p>
    <w:p w:rsidR="0091522F" w:rsidRPr="00F50F7C" w:rsidRDefault="0091522F" w:rsidP="001F182A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Конвенция о правах ребенка, одобренная Генерально</w:t>
      </w:r>
      <w:r w:rsidR="00F315B6">
        <w:rPr>
          <w:sz w:val="26"/>
          <w:szCs w:val="26"/>
        </w:rPr>
        <w:t>й Ассамблеей ООН 20 ноября 1989</w:t>
      </w:r>
      <w:r w:rsidRPr="00F50F7C">
        <w:rPr>
          <w:sz w:val="26"/>
          <w:szCs w:val="26"/>
        </w:rPr>
        <w:t xml:space="preserve">г., ратифицированной </w:t>
      </w:r>
      <w:r w:rsidR="00712091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 xml:space="preserve">Постановлением </w:t>
      </w:r>
      <w:proofErr w:type="gramStart"/>
      <w:r w:rsidRPr="00F50F7C">
        <w:rPr>
          <w:sz w:val="26"/>
          <w:szCs w:val="26"/>
        </w:rPr>
        <w:t>ВС</w:t>
      </w:r>
      <w:proofErr w:type="gramEnd"/>
      <w:r w:rsidRPr="00F50F7C">
        <w:rPr>
          <w:sz w:val="26"/>
          <w:szCs w:val="26"/>
        </w:rPr>
        <w:t xml:space="preserve"> СС</w:t>
      </w:r>
      <w:r w:rsidR="00F315B6">
        <w:rPr>
          <w:sz w:val="26"/>
          <w:szCs w:val="26"/>
        </w:rPr>
        <w:t>СР от 13 июня 1990</w:t>
      </w:r>
      <w:r w:rsidRPr="00F50F7C">
        <w:rPr>
          <w:sz w:val="26"/>
          <w:szCs w:val="26"/>
        </w:rPr>
        <w:t>г. № 1559- 1.</w:t>
      </w:r>
    </w:p>
    <w:p w:rsidR="0091522F" w:rsidRPr="00F50F7C" w:rsidRDefault="0091522F" w:rsidP="001F182A">
      <w:pPr>
        <w:pStyle w:val="a3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ind w:left="20" w:right="120" w:firstLine="700"/>
        <w:rPr>
          <w:sz w:val="26"/>
          <w:szCs w:val="26"/>
        </w:rPr>
      </w:pPr>
      <w:r w:rsidRPr="00F50F7C">
        <w:rPr>
          <w:sz w:val="26"/>
          <w:szCs w:val="26"/>
        </w:rPr>
        <w:t xml:space="preserve">Всеобщая </w:t>
      </w:r>
      <w:r w:rsidR="00F315B6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>Декларация добровольчества, принятая на XVI Всемирной конференции Международной</w:t>
      </w:r>
      <w:r w:rsidR="00F315B6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 xml:space="preserve"> ассоциации добровольческих усилий (</w:t>
      </w:r>
      <w:r w:rsidRPr="00F50F7C">
        <w:rPr>
          <w:sz w:val="26"/>
          <w:szCs w:val="26"/>
          <w:lang w:val="en-US"/>
        </w:rPr>
        <w:t>IAVE</w:t>
      </w:r>
      <w:r w:rsidRPr="00F50F7C">
        <w:rPr>
          <w:sz w:val="26"/>
          <w:szCs w:val="26"/>
        </w:rPr>
        <w:t xml:space="preserve">, Амстердам, </w:t>
      </w:r>
      <w:r w:rsidR="00F315B6">
        <w:rPr>
          <w:sz w:val="26"/>
          <w:szCs w:val="26"/>
        </w:rPr>
        <w:t xml:space="preserve"> январь, 2001г.</w:t>
      </w:r>
      <w:r w:rsidRPr="00F50F7C">
        <w:rPr>
          <w:sz w:val="26"/>
          <w:szCs w:val="26"/>
        </w:rPr>
        <w:t>)</w:t>
      </w:r>
    </w:p>
    <w:p w:rsidR="0091522F" w:rsidRPr="00F50F7C" w:rsidRDefault="0091522F" w:rsidP="001F182A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after="240" w:line="276" w:lineRule="auto"/>
        <w:ind w:left="20" w:right="1280" w:firstLine="700"/>
        <w:rPr>
          <w:sz w:val="26"/>
          <w:szCs w:val="26"/>
        </w:rPr>
      </w:pPr>
      <w:r w:rsidRPr="00F50F7C">
        <w:rPr>
          <w:sz w:val="26"/>
          <w:szCs w:val="26"/>
        </w:rPr>
        <w:t>Резолюция</w:t>
      </w:r>
      <w:r w:rsidR="00F315B6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 xml:space="preserve"> Европейского парламента 2011/2088</w:t>
      </w:r>
      <w:r w:rsidR="00F315B6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>(</w:t>
      </w:r>
      <w:r w:rsidRPr="00F50F7C">
        <w:rPr>
          <w:sz w:val="26"/>
          <w:szCs w:val="26"/>
          <w:lang w:val="en-US"/>
        </w:rPr>
        <w:t>INI</w:t>
      </w:r>
      <w:r w:rsidRPr="00F50F7C">
        <w:rPr>
          <w:sz w:val="26"/>
          <w:szCs w:val="26"/>
        </w:rPr>
        <w:t>) от 1 декабря 2011 г.</w:t>
      </w:r>
      <w:r w:rsidR="00F315B6">
        <w:rPr>
          <w:sz w:val="26"/>
          <w:szCs w:val="26"/>
        </w:rPr>
        <w:t xml:space="preserve"> </w:t>
      </w:r>
      <w:r w:rsidRPr="00F50F7C">
        <w:rPr>
          <w:sz w:val="26"/>
          <w:szCs w:val="26"/>
        </w:rPr>
        <w:t xml:space="preserve"> «О предотвращении преждевременного оставления школы».</w:t>
      </w:r>
    </w:p>
    <w:p w:rsidR="0091522F" w:rsidRPr="00F50F7C" w:rsidRDefault="0091522F" w:rsidP="001F182A">
      <w:pPr>
        <w:pStyle w:val="210"/>
        <w:keepNext/>
        <w:keepLines/>
        <w:shd w:val="clear" w:color="auto" w:fill="auto"/>
        <w:spacing w:before="0" w:after="0" w:line="276" w:lineRule="auto"/>
        <w:ind w:left="2360"/>
        <w:jc w:val="left"/>
        <w:rPr>
          <w:sz w:val="26"/>
          <w:szCs w:val="26"/>
        </w:rPr>
      </w:pPr>
      <w:bookmarkStart w:id="6" w:name="bookmark19"/>
      <w:r w:rsidRPr="00F50F7C">
        <w:rPr>
          <w:sz w:val="26"/>
          <w:szCs w:val="26"/>
        </w:rPr>
        <w:lastRenderedPageBreak/>
        <w:t>Нормативные правовые акты Российской Федерации.</w:t>
      </w:r>
      <w:bookmarkEnd w:id="6"/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30"/>
        </w:tabs>
        <w:spacing w:line="276" w:lineRule="auto"/>
        <w:ind w:left="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Конституция Российской Федерации.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Федеральный зако</w:t>
      </w:r>
      <w:r w:rsidR="006B22FF" w:rsidRPr="00F50F7C">
        <w:rPr>
          <w:sz w:val="26"/>
          <w:szCs w:val="26"/>
        </w:rPr>
        <w:t>н от 29 декабря 2012 г. №</w:t>
      </w:r>
      <w:r w:rsidRPr="00F50F7C">
        <w:rPr>
          <w:sz w:val="26"/>
          <w:szCs w:val="26"/>
        </w:rPr>
        <w:t xml:space="preserve"> 273-ФЗ «Об образовании в Российской Федерации».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</w:t>
      </w:r>
      <w:r w:rsidR="00712091">
        <w:rPr>
          <w:sz w:val="26"/>
          <w:szCs w:val="26"/>
        </w:rPr>
        <w:t>и (протокол № 45 от 14 мая 2010</w:t>
      </w:r>
      <w:r w:rsidRPr="00F50F7C">
        <w:rPr>
          <w:sz w:val="26"/>
          <w:szCs w:val="26"/>
        </w:rPr>
        <w:t>г.).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70"/>
        </w:tabs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</w:t>
      </w:r>
      <w:r w:rsidR="00712091">
        <w:rPr>
          <w:sz w:val="26"/>
          <w:szCs w:val="26"/>
        </w:rPr>
        <w:t>ской Федерации от 29 ноября 201</w:t>
      </w:r>
      <w:r w:rsidRPr="00F50F7C">
        <w:rPr>
          <w:sz w:val="26"/>
          <w:szCs w:val="26"/>
        </w:rPr>
        <w:t xml:space="preserve"> г. № 2403- р.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Стратегия развития воспитания в Российской Федерации до 2025 года (утвержденная распоряжением Правительства Росс</w:t>
      </w:r>
      <w:r w:rsidR="00712091">
        <w:rPr>
          <w:sz w:val="26"/>
          <w:szCs w:val="26"/>
        </w:rPr>
        <w:t>ийской Федерации от 29 мая 2015</w:t>
      </w:r>
      <w:r w:rsidRPr="00F50F7C">
        <w:rPr>
          <w:sz w:val="26"/>
          <w:szCs w:val="26"/>
        </w:rPr>
        <w:t>г. № 996-р).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50"/>
        </w:tabs>
        <w:spacing w:line="276" w:lineRule="auto"/>
        <w:ind w:left="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Гражданский кодекс Российской Федерации.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50"/>
        </w:tabs>
        <w:spacing w:line="276" w:lineRule="auto"/>
        <w:ind w:left="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Трудовой кодекс Российской Федерации.</w:t>
      </w:r>
    </w:p>
    <w:p w:rsidR="0091522F" w:rsidRPr="00F50F7C" w:rsidRDefault="0091522F" w:rsidP="001F182A">
      <w:pPr>
        <w:pStyle w:val="a3"/>
        <w:numPr>
          <w:ilvl w:val="1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460" w:firstLine="700"/>
        <w:rPr>
          <w:sz w:val="26"/>
          <w:szCs w:val="26"/>
        </w:rPr>
      </w:pPr>
      <w:r w:rsidRPr="00F50F7C">
        <w:rPr>
          <w:sz w:val="26"/>
          <w:szCs w:val="26"/>
        </w:rPr>
        <w:t>Распоряжение министерства образования Российской Федер</w:t>
      </w:r>
      <w:r w:rsidR="00712091">
        <w:rPr>
          <w:sz w:val="26"/>
          <w:szCs w:val="26"/>
        </w:rPr>
        <w:t>ации № Р-145 от 25 декабря 2019</w:t>
      </w:r>
      <w:r w:rsidRPr="00F50F7C">
        <w:rPr>
          <w:sz w:val="26"/>
          <w:szCs w:val="26"/>
        </w:rPr>
        <w:t>г.</w:t>
      </w:r>
    </w:p>
    <w:p w:rsidR="0091522F" w:rsidRPr="00F50F7C" w:rsidRDefault="0091522F" w:rsidP="001F182A">
      <w:pPr>
        <w:pStyle w:val="a3"/>
        <w:shd w:val="clear" w:color="auto" w:fill="auto"/>
        <w:spacing w:after="240" w:line="276" w:lineRule="auto"/>
        <w:ind w:left="20" w:right="1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 xml:space="preserve">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F50F7C">
        <w:rPr>
          <w:sz w:val="26"/>
          <w:szCs w:val="26"/>
        </w:rPr>
        <w:t>обучающимися</w:t>
      </w:r>
      <w:proofErr w:type="gramEnd"/>
      <w:r w:rsidRPr="00F50F7C">
        <w:rPr>
          <w:sz w:val="26"/>
          <w:szCs w:val="26"/>
        </w:rPr>
        <w:t>».</w:t>
      </w:r>
    </w:p>
    <w:p w:rsidR="0091522F" w:rsidRPr="00F50F7C" w:rsidRDefault="00712091" w:rsidP="00712091">
      <w:pPr>
        <w:pStyle w:val="210"/>
        <w:keepNext/>
        <w:keepLines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  <w:bookmarkStart w:id="7" w:name="bookmark20"/>
      <w:r>
        <w:rPr>
          <w:sz w:val="26"/>
          <w:szCs w:val="26"/>
        </w:rPr>
        <w:t xml:space="preserve">            </w:t>
      </w:r>
      <w:r w:rsidR="0091522F" w:rsidRPr="00F50F7C">
        <w:rPr>
          <w:sz w:val="26"/>
          <w:szCs w:val="26"/>
        </w:rPr>
        <w:t xml:space="preserve">Нормативные правовые акты </w:t>
      </w:r>
      <w:bookmarkEnd w:id="7"/>
      <w:r>
        <w:rPr>
          <w:sz w:val="26"/>
          <w:szCs w:val="26"/>
        </w:rPr>
        <w:t xml:space="preserve">МБОУ «СОШ № 5 г. Усть-Джегуты» </w:t>
      </w:r>
    </w:p>
    <w:p w:rsidR="0091522F" w:rsidRPr="00F50F7C" w:rsidRDefault="00712091" w:rsidP="001F182A">
      <w:pPr>
        <w:pStyle w:val="a3"/>
        <w:shd w:val="clear" w:color="auto" w:fill="auto"/>
        <w:spacing w:line="276" w:lineRule="auto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Устав МБОУ «СОШ № 5 г. Усть-Джегуты» </w:t>
      </w:r>
    </w:p>
    <w:p w:rsidR="0091522F" w:rsidRPr="00F50F7C" w:rsidRDefault="00712091" w:rsidP="001F182A">
      <w:pPr>
        <w:pStyle w:val="a3"/>
        <w:shd w:val="clear" w:color="auto" w:fill="auto"/>
        <w:spacing w:line="276" w:lineRule="auto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Программа развития МБОУ «СОШ № 5 г. Усть-Джегуты» </w:t>
      </w:r>
    </w:p>
    <w:p w:rsidR="0091522F" w:rsidRPr="00F50F7C" w:rsidRDefault="00712091" w:rsidP="001F182A">
      <w:pPr>
        <w:pStyle w:val="a3"/>
        <w:shd w:val="clear" w:color="auto" w:fill="auto"/>
        <w:spacing w:after="340" w:line="276" w:lineRule="auto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522F" w:rsidRPr="00F50F7C">
        <w:rPr>
          <w:sz w:val="26"/>
          <w:szCs w:val="26"/>
        </w:rPr>
        <w:t>Отчет о результатах самообслед</w:t>
      </w:r>
      <w:r>
        <w:rPr>
          <w:sz w:val="26"/>
          <w:szCs w:val="26"/>
        </w:rPr>
        <w:t xml:space="preserve">ования деятельности МБОУ «СОШ № 5 г. Усть-Джегуты» </w:t>
      </w:r>
    </w:p>
    <w:p w:rsidR="0091522F" w:rsidRPr="00F50F7C" w:rsidRDefault="0091522F" w:rsidP="001F182A">
      <w:pPr>
        <w:pStyle w:val="210"/>
        <w:keepNext/>
        <w:keepLines/>
        <w:shd w:val="clear" w:color="auto" w:fill="auto"/>
        <w:spacing w:before="0" w:after="254" w:line="276" w:lineRule="auto"/>
        <w:ind w:left="20" w:firstLine="700"/>
        <w:rPr>
          <w:sz w:val="26"/>
          <w:szCs w:val="26"/>
        </w:rPr>
      </w:pPr>
      <w:bookmarkStart w:id="8" w:name="bookmark21"/>
      <w:r w:rsidRPr="00F50F7C">
        <w:rPr>
          <w:sz w:val="26"/>
          <w:szCs w:val="26"/>
        </w:rPr>
        <w:t xml:space="preserve">3. Задачи целевой модели наставничества </w:t>
      </w:r>
      <w:bookmarkEnd w:id="8"/>
      <w:r w:rsidR="00712091">
        <w:rPr>
          <w:sz w:val="26"/>
          <w:szCs w:val="26"/>
        </w:rPr>
        <w:t xml:space="preserve">МБОУ «СОШ № 5 г. Усть-Джегуты» </w:t>
      </w:r>
    </w:p>
    <w:p w:rsidR="0091522F" w:rsidRPr="00F50F7C" w:rsidRDefault="0091522F" w:rsidP="001F182A">
      <w:pPr>
        <w:pStyle w:val="a3"/>
        <w:shd w:val="clear" w:color="auto" w:fill="auto"/>
        <w:spacing w:line="276" w:lineRule="auto"/>
        <w:ind w:left="20" w:firstLine="7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Разработка и реализация мероприятий «дорожной карты» внедрения целевой модели.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530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Разработка и реализация программ наставничества.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 xml:space="preserve">Реализация кадровой политики, в том числе: привлечение, обучение и </w:t>
      </w:r>
      <w:proofErr w:type="gramStart"/>
      <w:r w:rsidRPr="00F50F7C">
        <w:rPr>
          <w:sz w:val="26"/>
          <w:szCs w:val="26"/>
        </w:rPr>
        <w:t>контроль за</w:t>
      </w:r>
      <w:proofErr w:type="gramEnd"/>
      <w:r w:rsidRPr="00F50F7C">
        <w:rPr>
          <w:sz w:val="26"/>
          <w:szCs w:val="26"/>
        </w:rPr>
        <w:t xml:space="preserve"> деятельностью наставников, принимающих участие в программе наставничества.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Инфраструктурное и материально-техническое обеспечение реализации программ наставничества.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Проведение внутреннего мониторинга реализации и эффективности программ наставничества в школе.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554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Формирования баз данных Программы наставничества и лучших практик.</w:t>
      </w:r>
    </w:p>
    <w:p w:rsidR="0091522F" w:rsidRPr="00F50F7C" w:rsidRDefault="0091522F" w:rsidP="001F182A">
      <w:pPr>
        <w:pStyle w:val="a3"/>
        <w:numPr>
          <w:ilvl w:val="2"/>
          <w:numId w:val="1"/>
        </w:numPr>
        <w:shd w:val="clear" w:color="auto" w:fill="auto"/>
        <w:tabs>
          <w:tab w:val="left" w:pos="1465"/>
        </w:tabs>
        <w:spacing w:after="176"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lastRenderedPageBreak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1522F" w:rsidRPr="00F50F7C" w:rsidRDefault="000A2A01" w:rsidP="000A2A01">
      <w:pPr>
        <w:pStyle w:val="210"/>
        <w:keepNext/>
        <w:keepLines/>
        <w:shd w:val="clear" w:color="auto" w:fill="auto"/>
        <w:tabs>
          <w:tab w:val="left" w:pos="1046"/>
        </w:tabs>
        <w:spacing w:before="0" w:after="0" w:line="276" w:lineRule="auto"/>
        <w:ind w:left="820"/>
        <w:rPr>
          <w:sz w:val="26"/>
          <w:szCs w:val="26"/>
        </w:rPr>
      </w:pPr>
      <w:bookmarkStart w:id="9" w:name="bookmark22"/>
      <w:r>
        <w:rPr>
          <w:sz w:val="26"/>
          <w:szCs w:val="26"/>
        </w:rPr>
        <w:t xml:space="preserve">4. </w:t>
      </w:r>
      <w:r w:rsidR="0091522F" w:rsidRPr="00F50F7C">
        <w:rPr>
          <w:sz w:val="26"/>
          <w:szCs w:val="26"/>
        </w:rPr>
        <w:t>Ожидаемые результаты внедрения целевой модели наставничества</w:t>
      </w:r>
      <w:bookmarkEnd w:id="9"/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F50F7C">
        <w:rPr>
          <w:sz w:val="26"/>
          <w:szCs w:val="26"/>
        </w:rPr>
        <w:t>сферах</w:t>
      </w:r>
      <w:proofErr w:type="gramEnd"/>
      <w:r w:rsidRPr="00F50F7C">
        <w:rPr>
          <w:sz w:val="26"/>
          <w:szCs w:val="26"/>
        </w:rPr>
        <w:t xml:space="preserve"> и сфере дополнительного образования.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0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proofErr w:type="gramStart"/>
      <w:r w:rsidRPr="00F50F7C">
        <w:rPr>
          <w:sz w:val="26"/>
          <w:szCs w:val="26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06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Адаптация учителя в новом педагогическом коллективе.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06"/>
        </w:tabs>
        <w:spacing w:after="14"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Рост мотивации к учебе и саморазвитию учащихся.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10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Снижение показателей неуспеваемости учащихся.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0"/>
        </w:tabs>
        <w:spacing w:line="276" w:lineRule="auto"/>
        <w:ind w:left="20" w:right="28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Практическая реализация концепции построения индивидуальных образовательных траекторий.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06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 xml:space="preserve">Рост числа </w:t>
      </w:r>
      <w:proofErr w:type="gramStart"/>
      <w:r w:rsidRPr="00F50F7C">
        <w:rPr>
          <w:sz w:val="26"/>
          <w:szCs w:val="26"/>
        </w:rPr>
        <w:t>обучающихся</w:t>
      </w:r>
      <w:proofErr w:type="gramEnd"/>
      <w:r w:rsidRPr="00F50F7C">
        <w:rPr>
          <w:sz w:val="26"/>
          <w:szCs w:val="26"/>
        </w:rPr>
        <w:t>, прошедших профориентационные мероприятия.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70"/>
        </w:tabs>
        <w:spacing w:line="276" w:lineRule="auto"/>
        <w:ind w:left="20" w:right="860" w:firstLine="800"/>
        <w:rPr>
          <w:sz w:val="26"/>
          <w:szCs w:val="26"/>
        </w:rPr>
      </w:pPr>
      <w:r w:rsidRPr="00F50F7C">
        <w:rPr>
          <w:sz w:val="26"/>
          <w:szCs w:val="26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391"/>
        </w:tabs>
        <w:spacing w:line="276" w:lineRule="auto"/>
        <w:ind w:left="20" w:firstLine="800"/>
        <w:jc w:val="both"/>
        <w:rPr>
          <w:sz w:val="26"/>
          <w:szCs w:val="26"/>
        </w:rPr>
      </w:pPr>
      <w:r w:rsidRPr="00F50F7C">
        <w:rPr>
          <w:sz w:val="26"/>
          <w:szCs w:val="26"/>
        </w:rPr>
        <w:t>Формирования активной гражданской позиции школьного сообщества.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860" w:firstLine="800"/>
        <w:rPr>
          <w:sz w:val="26"/>
          <w:szCs w:val="26"/>
        </w:rPr>
      </w:pPr>
      <w:r w:rsidRPr="00F50F7C">
        <w:rPr>
          <w:sz w:val="26"/>
          <w:szCs w:val="26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1260" w:firstLine="800"/>
        <w:rPr>
          <w:sz w:val="26"/>
          <w:szCs w:val="26"/>
        </w:rPr>
      </w:pPr>
      <w:r w:rsidRPr="00F50F7C">
        <w:rPr>
          <w:sz w:val="26"/>
          <w:szCs w:val="26"/>
        </w:rPr>
        <w:t>Повышение уровня сформированности ценностных и жизненных позиций и ориентиров.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1680" w:firstLine="800"/>
        <w:rPr>
          <w:sz w:val="26"/>
          <w:szCs w:val="26"/>
        </w:rPr>
      </w:pPr>
      <w:proofErr w:type="gramStart"/>
      <w:r w:rsidRPr="00F50F7C">
        <w:rPr>
          <w:sz w:val="26"/>
          <w:szCs w:val="26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860" w:firstLine="800"/>
        <w:rPr>
          <w:sz w:val="26"/>
          <w:szCs w:val="26"/>
        </w:rPr>
      </w:pPr>
      <w:r w:rsidRPr="00F50F7C">
        <w:rPr>
          <w:sz w:val="26"/>
          <w:szCs w:val="26"/>
        </w:rPr>
        <w:t>Увеличение доли учащихся, участвующих в программах развития талантливых обучающихся.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5"/>
        </w:tabs>
        <w:spacing w:line="276" w:lineRule="auto"/>
        <w:ind w:left="20" w:right="860" w:firstLine="800"/>
        <w:rPr>
          <w:sz w:val="26"/>
          <w:szCs w:val="26"/>
        </w:rPr>
      </w:pPr>
      <w:r w:rsidRPr="00F50F7C">
        <w:rPr>
          <w:sz w:val="26"/>
          <w:szCs w:val="26"/>
        </w:rPr>
        <w:t>Снижение проблем адаптации в (новом) учебном коллективе: психологические, организационные и социальные.</w:t>
      </w:r>
    </w:p>
    <w:p w:rsidR="0091522F" w:rsidRPr="00F50F7C" w:rsidRDefault="0091522F" w:rsidP="001F182A">
      <w:pPr>
        <w:pStyle w:val="a3"/>
        <w:numPr>
          <w:ilvl w:val="4"/>
          <w:numId w:val="1"/>
        </w:numPr>
        <w:shd w:val="clear" w:color="auto" w:fill="auto"/>
        <w:tabs>
          <w:tab w:val="left" w:pos="1460"/>
        </w:tabs>
        <w:spacing w:after="227" w:line="276" w:lineRule="auto"/>
        <w:ind w:left="20" w:right="1260" w:firstLine="800"/>
        <w:rPr>
          <w:sz w:val="26"/>
          <w:szCs w:val="26"/>
        </w:rPr>
      </w:pPr>
      <w:r w:rsidRPr="00F50F7C">
        <w:rPr>
          <w:sz w:val="26"/>
          <w:szCs w:val="26"/>
        </w:rPr>
        <w:t>Включение в систему наставнических отношений детей с ограниченными возможностями здоровья.</w:t>
      </w:r>
    </w:p>
    <w:p w:rsidR="0091522F" w:rsidRPr="00F50F7C" w:rsidRDefault="000A2A01" w:rsidP="000A2A01">
      <w:pPr>
        <w:pStyle w:val="210"/>
        <w:keepNext/>
        <w:keepLines/>
        <w:shd w:val="clear" w:color="auto" w:fill="auto"/>
        <w:tabs>
          <w:tab w:val="left" w:pos="1046"/>
        </w:tabs>
        <w:spacing w:before="0" w:after="9" w:line="200" w:lineRule="exact"/>
        <w:ind w:left="820"/>
        <w:rPr>
          <w:sz w:val="26"/>
          <w:szCs w:val="26"/>
        </w:rPr>
      </w:pPr>
      <w:bookmarkStart w:id="10" w:name="bookmark23"/>
      <w:r>
        <w:rPr>
          <w:sz w:val="26"/>
          <w:szCs w:val="26"/>
        </w:rPr>
        <w:lastRenderedPageBreak/>
        <w:t xml:space="preserve">5. </w:t>
      </w:r>
      <w:r w:rsidR="0091522F" w:rsidRPr="00F50F7C">
        <w:rPr>
          <w:sz w:val="26"/>
          <w:szCs w:val="26"/>
        </w:rPr>
        <w:t xml:space="preserve">Структура управления реализацией целевой модели наставничества </w:t>
      </w:r>
      <w:bookmarkEnd w:id="10"/>
    </w:p>
    <w:p w:rsidR="0091522F" w:rsidRPr="00F50F7C" w:rsidRDefault="0091522F" w:rsidP="0091522F">
      <w:pPr>
        <w:pStyle w:val="210"/>
        <w:keepNext/>
        <w:keepLines/>
        <w:shd w:val="clear" w:color="auto" w:fill="auto"/>
        <w:spacing w:before="0" w:after="260" w:line="200" w:lineRule="exact"/>
        <w:ind w:left="20"/>
        <w:jc w:val="lef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6080"/>
      </w:tblGrid>
      <w:tr w:rsidR="0091522F" w:rsidRPr="00F50F7C" w:rsidTr="000A2A01">
        <w:trPr>
          <w:trHeight w:val="2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0A2A01" w:rsidRDefault="0091522F" w:rsidP="000A2A0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0A2A01">
              <w:rPr>
                <w:b/>
                <w:sz w:val="26"/>
                <w:szCs w:val="26"/>
              </w:rPr>
              <w:t>Уровни структуры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0A2A01" w:rsidRDefault="0091522F" w:rsidP="000A2A0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A2A01">
              <w:rPr>
                <w:b/>
                <w:sz w:val="26"/>
                <w:szCs w:val="26"/>
              </w:rPr>
              <w:t>Направления деятельности</w:t>
            </w:r>
          </w:p>
        </w:tc>
      </w:tr>
      <w:tr w:rsidR="0091522F" w:rsidRPr="00F50F7C" w:rsidTr="000A2A01">
        <w:trPr>
          <w:trHeight w:val="1776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F50F7C" w:rsidRDefault="0091522F" w:rsidP="00F72E7C">
            <w:pPr>
              <w:pStyle w:val="a3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Министерство образования науки КЧР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Осуществление государственного управление в сфере образования.</w:t>
            </w:r>
          </w:p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Принимает решение о внедрени</w:t>
            </w:r>
            <w:r w:rsidR="000A2A01">
              <w:rPr>
                <w:sz w:val="26"/>
                <w:szCs w:val="26"/>
              </w:rPr>
              <w:t>и целевой модели наставничества.</w:t>
            </w:r>
          </w:p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 xml:space="preserve"> Обеспечивает организацию инфраструктуры и материально-техническое обеспечение</w:t>
            </w:r>
          </w:p>
          <w:p w:rsidR="0091522F" w:rsidRPr="00F50F7C" w:rsidRDefault="0091522F" w:rsidP="00F72E7C">
            <w:pPr>
              <w:pStyle w:val="a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программ наставничества.</w:t>
            </w:r>
          </w:p>
        </w:tc>
      </w:tr>
    </w:tbl>
    <w:p w:rsidR="0091522F" w:rsidRPr="00F50F7C" w:rsidRDefault="0091522F" w:rsidP="0091522F">
      <w:pPr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6080"/>
      </w:tblGrid>
      <w:tr w:rsidR="0091522F" w:rsidRPr="00F50F7C" w:rsidTr="00076FB6">
        <w:trPr>
          <w:trHeight w:val="481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0A2A01" w:rsidRDefault="005E48CB" w:rsidP="00F72E7C">
            <w:pPr>
              <w:pStyle w:val="a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6"/>
                <w:szCs w:val="26"/>
              </w:rPr>
            </w:pPr>
            <w:r w:rsidRPr="000A2A01">
              <w:rPr>
                <w:sz w:val="26"/>
                <w:szCs w:val="26"/>
              </w:rPr>
              <w:t>РГБУ ДПО «КЧРИПКРО»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Организационная, методическая, экспертно- 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91522F" w:rsidRPr="00ED7E37" w:rsidRDefault="0091522F" w:rsidP="00F72E7C">
            <w:pPr>
              <w:pStyle w:val="a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  <w:rPr>
                <w:sz w:val="26"/>
                <w:szCs w:val="26"/>
              </w:rPr>
            </w:pPr>
            <w:r w:rsidRPr="00ED7E37">
              <w:rPr>
                <w:sz w:val="26"/>
                <w:szCs w:val="26"/>
              </w:rPr>
              <w:t xml:space="preserve"> Содействие</w:t>
            </w:r>
            <w:r w:rsidR="00ED7E37" w:rsidRPr="00ED7E37">
              <w:rPr>
                <w:sz w:val="26"/>
                <w:szCs w:val="26"/>
              </w:rPr>
              <w:t xml:space="preserve"> </w:t>
            </w:r>
            <w:r w:rsidRPr="00ED7E37">
              <w:rPr>
                <w:sz w:val="26"/>
                <w:szCs w:val="26"/>
              </w:rPr>
              <w:t>распространению и внедрению лучших наставнических практик различных форм и ролевых моделей для обучающихся, педагогов и молодых специалистов Краснодарского края</w:t>
            </w:r>
          </w:p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50" w:lineRule="exact"/>
              <w:ind w:left="120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Содействие привлечению к реализации наставнических программ образовательных организаций; предприятий и о</w:t>
            </w:r>
            <w:r w:rsidR="00B85AB3" w:rsidRPr="00F50F7C">
              <w:rPr>
                <w:sz w:val="26"/>
                <w:szCs w:val="26"/>
              </w:rPr>
              <w:t>рганизаций</w:t>
            </w:r>
            <w:r w:rsidR="00ED7E37">
              <w:rPr>
                <w:sz w:val="26"/>
                <w:szCs w:val="26"/>
              </w:rPr>
              <w:t>,</w:t>
            </w:r>
            <w:r w:rsidR="00B85AB3" w:rsidRPr="00F50F7C">
              <w:rPr>
                <w:sz w:val="26"/>
                <w:szCs w:val="26"/>
              </w:rPr>
              <w:t xml:space="preserve"> </w:t>
            </w:r>
            <w:bookmarkStart w:id="11" w:name="_GoBack"/>
            <w:bookmarkEnd w:id="11"/>
            <w:r w:rsidRPr="00F50F7C">
              <w:rPr>
                <w:sz w:val="26"/>
                <w:szCs w:val="26"/>
              </w:rPr>
              <w:t>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91522F" w:rsidRPr="00F50F7C" w:rsidTr="00076FB6">
        <w:trPr>
          <w:trHeight w:val="204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F50F7C" w:rsidRDefault="000A2A01" w:rsidP="00F72E7C">
            <w:pPr>
              <w:pStyle w:val="a3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  <w:r w:rsidR="0091522F" w:rsidRPr="00F50F7C">
              <w:rPr>
                <w:sz w:val="26"/>
                <w:szCs w:val="26"/>
              </w:rPr>
              <w:t xml:space="preserve"> администрации Усть-Джегутинского</w:t>
            </w:r>
            <w:r>
              <w:rPr>
                <w:sz w:val="26"/>
                <w:szCs w:val="26"/>
              </w:rPr>
              <w:t xml:space="preserve"> </w:t>
            </w:r>
            <w:r w:rsidR="0091522F" w:rsidRPr="00F50F7C">
              <w:rPr>
                <w:sz w:val="26"/>
                <w:szCs w:val="26"/>
              </w:rPr>
              <w:t>муниципального</w:t>
            </w:r>
          </w:p>
          <w:p w:rsidR="0091522F" w:rsidRPr="00F50F7C" w:rsidRDefault="0091522F" w:rsidP="00F72E7C">
            <w:pPr>
              <w:pStyle w:val="a3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района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Контролирует реализацию мероприятий по внедрению целевой модели наставничества;</w:t>
            </w:r>
          </w:p>
          <w:p w:rsidR="0091522F" w:rsidRPr="00F50F7C" w:rsidRDefault="0091522F" w:rsidP="0091522F">
            <w:pPr>
              <w:pStyle w:val="a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50" w:lineRule="exact"/>
              <w:ind w:left="120"/>
              <w:rPr>
                <w:sz w:val="26"/>
                <w:szCs w:val="26"/>
              </w:rPr>
            </w:pPr>
            <w:r w:rsidRPr="00F50F7C">
              <w:rPr>
                <w:sz w:val="26"/>
                <w:szCs w:val="26"/>
              </w:rPr>
              <w:t>Обеспечивает</w:t>
            </w:r>
            <w:r w:rsidR="00FE4259">
              <w:rPr>
                <w:sz w:val="26"/>
                <w:szCs w:val="26"/>
              </w:rPr>
              <w:t xml:space="preserve"> </w:t>
            </w:r>
            <w:r w:rsidRPr="00F50F7C">
              <w:rPr>
                <w:sz w:val="26"/>
                <w:szCs w:val="26"/>
              </w:rPr>
              <w:t xml:space="preserve"> развитие инфраструктурных, материально-технических ресурсов и к</w:t>
            </w:r>
            <w:r w:rsidR="00ED7E37">
              <w:rPr>
                <w:sz w:val="26"/>
                <w:szCs w:val="26"/>
              </w:rPr>
              <w:t xml:space="preserve">адрового потенциала </w:t>
            </w:r>
            <w:r w:rsidR="00FE4259">
              <w:rPr>
                <w:sz w:val="26"/>
                <w:szCs w:val="26"/>
              </w:rPr>
              <w:t xml:space="preserve"> </w:t>
            </w:r>
            <w:r w:rsidR="00ED7E37">
              <w:rPr>
                <w:sz w:val="26"/>
                <w:szCs w:val="26"/>
              </w:rPr>
              <w:t xml:space="preserve">МБОУ «СОШ № 5 г. Усть-Джегуты» </w:t>
            </w:r>
            <w:r w:rsidRPr="00F50F7C">
              <w:rPr>
                <w:sz w:val="26"/>
                <w:szCs w:val="26"/>
              </w:rPr>
              <w:t xml:space="preserve"> осуществляющих образовательную деятельность по общеобразовательным </w:t>
            </w:r>
            <w:r w:rsidR="00FE4259">
              <w:rPr>
                <w:sz w:val="26"/>
                <w:szCs w:val="26"/>
              </w:rPr>
              <w:t xml:space="preserve"> </w:t>
            </w:r>
            <w:r w:rsidRPr="00F50F7C">
              <w:rPr>
                <w:sz w:val="26"/>
                <w:szCs w:val="26"/>
              </w:rPr>
              <w:t>программам.</w:t>
            </w:r>
          </w:p>
        </w:tc>
      </w:tr>
    </w:tbl>
    <w:p w:rsidR="00D44CA8" w:rsidRPr="00F50F7C" w:rsidRDefault="00D44CA8">
      <w:pPr>
        <w:rPr>
          <w:rFonts w:ascii="Times New Roman" w:hAnsi="Times New Roman" w:cs="Times New Roman"/>
          <w:sz w:val="26"/>
          <w:szCs w:val="26"/>
        </w:rPr>
      </w:pPr>
    </w:p>
    <w:p w:rsidR="0091522F" w:rsidRPr="00F50F7C" w:rsidRDefault="0091522F">
      <w:pPr>
        <w:rPr>
          <w:rFonts w:ascii="Times New Roman" w:hAnsi="Times New Roman" w:cs="Times New Roman"/>
          <w:sz w:val="26"/>
          <w:szCs w:val="26"/>
        </w:rPr>
      </w:pPr>
    </w:p>
    <w:sectPr w:rsidR="0091522F" w:rsidRPr="00F50F7C" w:rsidSect="0071209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2F"/>
    <w:rsid w:val="00076FB6"/>
    <w:rsid w:val="000A2A01"/>
    <w:rsid w:val="000F2622"/>
    <w:rsid w:val="001F182A"/>
    <w:rsid w:val="003F559D"/>
    <w:rsid w:val="00467A5D"/>
    <w:rsid w:val="004901A0"/>
    <w:rsid w:val="005E48CB"/>
    <w:rsid w:val="006B22FF"/>
    <w:rsid w:val="006E1DDA"/>
    <w:rsid w:val="00712091"/>
    <w:rsid w:val="0091522F"/>
    <w:rsid w:val="009E7082"/>
    <w:rsid w:val="00B85AB3"/>
    <w:rsid w:val="00BF519B"/>
    <w:rsid w:val="00C45245"/>
    <w:rsid w:val="00D42120"/>
    <w:rsid w:val="00D44CA8"/>
    <w:rsid w:val="00ED7E37"/>
    <w:rsid w:val="00F315B6"/>
    <w:rsid w:val="00F50F7C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1522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91522F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152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91522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3pt">
    <w:name w:val="Основной текст (2) + 13 pt"/>
    <w:aliases w:val="Не полужирный"/>
    <w:basedOn w:val="2"/>
    <w:uiPriority w:val="99"/>
    <w:rsid w:val="0091522F"/>
    <w:rPr>
      <w:rFonts w:ascii="Times New Roman" w:hAnsi="Times New Roman" w:cs="Times New Roman"/>
      <w:b w:val="0"/>
      <w:bCs w:val="0"/>
      <w:sz w:val="26"/>
      <w:szCs w:val="26"/>
      <w:shd w:val="clear" w:color="auto" w:fill="FFFFFF"/>
      <w:lang w:val="en-US" w:eastAsia="en-US"/>
    </w:rPr>
  </w:style>
  <w:style w:type="character" w:customStyle="1" w:styleId="26">
    <w:name w:val="Основной текст (2)6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0"/>
    <w:uiPriority w:val="99"/>
    <w:locked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1522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152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9152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Заголовок №22"/>
    <w:basedOn w:val="20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1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522F"/>
    <w:pPr>
      <w:shd w:val="clear" w:color="auto" w:fill="FFFFFF"/>
      <w:spacing w:after="300" w:line="221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91522F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91522F"/>
    <w:pPr>
      <w:shd w:val="clear" w:color="auto" w:fill="FFFFFF"/>
      <w:spacing w:before="180" w:after="30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91522F"/>
    <w:pPr>
      <w:shd w:val="clear" w:color="auto" w:fill="FFFFFF"/>
      <w:spacing w:before="540" w:line="317" w:lineRule="exact"/>
      <w:jc w:val="righ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C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1522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91522F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152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91522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3pt">
    <w:name w:val="Основной текст (2) + 13 pt"/>
    <w:aliases w:val="Не полужирный"/>
    <w:basedOn w:val="2"/>
    <w:uiPriority w:val="99"/>
    <w:rsid w:val="0091522F"/>
    <w:rPr>
      <w:rFonts w:ascii="Times New Roman" w:hAnsi="Times New Roman" w:cs="Times New Roman"/>
      <w:b w:val="0"/>
      <w:bCs w:val="0"/>
      <w:sz w:val="26"/>
      <w:szCs w:val="26"/>
      <w:shd w:val="clear" w:color="auto" w:fill="FFFFFF"/>
      <w:lang w:val="en-US" w:eastAsia="en-US"/>
    </w:rPr>
  </w:style>
  <w:style w:type="character" w:customStyle="1" w:styleId="26">
    <w:name w:val="Основной текст (2)6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0"/>
    <w:uiPriority w:val="99"/>
    <w:locked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1522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152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9152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Заголовок №22"/>
    <w:basedOn w:val="20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91522F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1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sid w:val="0091522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522F"/>
    <w:pPr>
      <w:shd w:val="clear" w:color="auto" w:fill="FFFFFF"/>
      <w:spacing w:after="300" w:line="221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91522F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91522F"/>
    <w:pPr>
      <w:shd w:val="clear" w:color="auto" w:fill="FFFFFF"/>
      <w:spacing w:before="180" w:after="30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91522F"/>
    <w:pPr>
      <w:shd w:val="clear" w:color="auto" w:fill="FFFFFF"/>
      <w:spacing w:before="540" w:line="317" w:lineRule="exact"/>
      <w:jc w:val="righ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C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Лаура Ханафиевна</cp:lastModifiedBy>
  <cp:revision>5</cp:revision>
  <cp:lastPrinted>2022-11-23T12:09:00Z</cp:lastPrinted>
  <dcterms:created xsi:type="dcterms:W3CDTF">2022-12-21T06:29:00Z</dcterms:created>
  <dcterms:modified xsi:type="dcterms:W3CDTF">2022-12-21T06:44:00Z</dcterms:modified>
</cp:coreProperties>
</file>