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C9" w:rsidRPr="002404C9" w:rsidRDefault="002404C9" w:rsidP="002404C9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i/>
          <w:iCs/>
          <w:color w:val="4B4B4B"/>
          <w:sz w:val="26"/>
          <w:szCs w:val="26"/>
          <w:lang w:eastAsia="ru-RU"/>
        </w:rPr>
        <w:t> В этом году на экзамене ученику придется выбирать из шести тем. Они будут получены за 15 минут до экзамена.</w:t>
      </w:r>
    </w:p>
    <w:p w:rsidR="002404C9" w:rsidRPr="002404C9" w:rsidRDefault="002404C9" w:rsidP="002404C9">
      <w:pPr>
        <w:spacing w:before="158" w:after="158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CE694E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br/>
      </w:r>
      <w:r w:rsidRPr="002404C9">
        <w:rPr>
          <w:rFonts w:ascii="Times New Roman" w:eastAsia="Times New Roman" w:hAnsi="Times New Roman" w:cs="Times New Roman"/>
          <w:b/>
          <w:bCs/>
          <w:color w:val="CE694E"/>
          <w:sz w:val="26"/>
          <w:szCs w:val="26"/>
          <w:lang w:eastAsia="ru-RU"/>
        </w:rPr>
        <w:t>Разделы и подразделы тем сочинений 2022-2023 года</w:t>
      </w:r>
    </w:p>
    <w:p w:rsidR="002404C9" w:rsidRPr="002404C9" w:rsidRDefault="002404C9" w:rsidP="002404C9">
      <w:pPr>
        <w:spacing w:before="45" w:after="75" w:line="240" w:lineRule="auto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A0C575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A0C575"/>
          <w:sz w:val="26"/>
          <w:szCs w:val="26"/>
          <w:lang w:eastAsia="ru-RU"/>
        </w:rPr>
        <w:t>1. Духовно-нравственные ориентиры в жизни человека</w:t>
      </w:r>
    </w:p>
    <w:p w:rsidR="002404C9" w:rsidRPr="002404C9" w:rsidRDefault="002404C9" w:rsidP="00240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1.1. Внутренний мир человека и его личностные качества.</w:t>
      </w:r>
    </w:p>
    <w:p w:rsidR="002404C9" w:rsidRPr="002404C9" w:rsidRDefault="002404C9" w:rsidP="00240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2404C9" w:rsidRPr="002404C9" w:rsidRDefault="002404C9" w:rsidP="00240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1.3. Познание человеком самого себя.</w:t>
      </w:r>
    </w:p>
    <w:p w:rsidR="002404C9" w:rsidRPr="002404C9" w:rsidRDefault="002404C9" w:rsidP="00240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1.4. Свобода человека и ее ограничения.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Темы этого раздела будут связаны с вопросами, которые человек задаёт себе сам в ситуациях нравственного выбора: о нравственных идеалах и моральных нормах, о добре и зле, о свободе и ответственности. Данный раздел побуждает к самоанализу, осмыслению опыта других людей или литературных героев, стремящихся понять себя. </w:t>
      </w:r>
    </w:p>
    <w:p w:rsidR="002404C9" w:rsidRPr="002404C9" w:rsidRDefault="002404C9" w:rsidP="002404C9">
      <w:pPr>
        <w:spacing w:before="45" w:after="75" w:line="240" w:lineRule="auto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A0C575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A0C575"/>
          <w:sz w:val="26"/>
          <w:szCs w:val="26"/>
          <w:lang w:eastAsia="ru-RU"/>
        </w:rPr>
        <w:t>2. Семья, общество, Отечество в жизни человека</w:t>
      </w:r>
    </w:p>
    <w:p w:rsidR="002404C9" w:rsidRPr="002404C9" w:rsidRDefault="002404C9" w:rsidP="00240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2.1. Семья, род; семейные ценности и традиции.</w:t>
      </w:r>
    </w:p>
    <w:p w:rsidR="002404C9" w:rsidRPr="002404C9" w:rsidRDefault="002404C9" w:rsidP="00240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2.2. Человек и общество.</w:t>
      </w:r>
    </w:p>
    <w:p w:rsidR="002404C9" w:rsidRPr="002404C9" w:rsidRDefault="002404C9" w:rsidP="00240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2.3. Родина, государство, гражданская позиция человека.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Темы этого раздела нацеливают на размышление о семейных и общественных ценностях, традициях и обычаях, отношениях и влиянии общества, семьи на человека.</w:t>
      </w:r>
    </w:p>
    <w:p w:rsidR="002404C9" w:rsidRPr="002404C9" w:rsidRDefault="002404C9" w:rsidP="002404C9">
      <w:pPr>
        <w:spacing w:before="45" w:after="75" w:line="240" w:lineRule="auto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A0C575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A0C575"/>
          <w:sz w:val="26"/>
          <w:szCs w:val="26"/>
          <w:lang w:eastAsia="ru-RU"/>
        </w:rPr>
        <w:t>3. Природа и культура в жизни человека</w:t>
      </w:r>
    </w:p>
    <w:p w:rsidR="002404C9" w:rsidRPr="002404C9" w:rsidRDefault="002404C9" w:rsidP="00240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3.1. Природа и человек.</w:t>
      </w:r>
    </w:p>
    <w:p w:rsidR="002404C9" w:rsidRPr="002404C9" w:rsidRDefault="002404C9" w:rsidP="00240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3.2. Наука и человек.</w:t>
      </w:r>
    </w:p>
    <w:p w:rsidR="002404C9" w:rsidRPr="002404C9" w:rsidRDefault="002404C9" w:rsidP="00240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3.3. Искусство и человек.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Темы этого раздела нацеливают на рассуждение об искусстве и науке, о таланте, ценности творчества и научного поиска, о собственных интересах в области искусства и науки; также темы могут быть связаны с вопросами экологии и рои природы в жизни человека. </w:t>
      </w:r>
    </w:p>
    <w:p w:rsid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На экзамене в каждый комплект тем итогового сочинения будут включены </w:t>
      </w: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t>по две темы из каждого раздела</w:t>
      </w: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 банка. </w:t>
      </w:r>
    </w:p>
    <w:p w:rsid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</w:pP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t>В остальном требования, критерии оценки и правила написания итогового сочинения не поменялись.</w:t>
      </w:r>
    </w:p>
    <w:p w:rsidR="002404C9" w:rsidRDefault="002404C9" w:rsidP="002404C9">
      <w:pPr>
        <w:spacing w:before="158" w:after="158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CE694E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br/>
      </w:r>
    </w:p>
    <w:p w:rsidR="002404C9" w:rsidRPr="002404C9" w:rsidRDefault="002404C9" w:rsidP="002404C9">
      <w:pPr>
        <w:spacing w:before="158" w:after="158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CE694E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CE694E"/>
          <w:sz w:val="26"/>
          <w:szCs w:val="26"/>
          <w:lang w:eastAsia="ru-RU"/>
        </w:rPr>
        <w:lastRenderedPageBreak/>
        <w:t>Напомним основные правила написания и критерии оценки итогового сочинения</w:t>
      </w:r>
    </w:p>
    <w:p w:rsidR="002404C9" w:rsidRPr="002404C9" w:rsidRDefault="002404C9" w:rsidP="002404C9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i/>
          <w:iCs/>
          <w:color w:val="4B4B4B"/>
          <w:sz w:val="26"/>
          <w:szCs w:val="26"/>
          <w:lang w:eastAsia="ru-RU"/>
        </w:rPr>
        <w:t> Итоговое сочинение в 2022 году пройдёт 7 декабря.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Выпускникам предстоит за 3 часа 55 минут написать развёрнутое, структурное и аргументированное сочинение по одной из выбранных тем.</w:t>
      </w:r>
    </w:p>
    <w:p w:rsidR="002404C9" w:rsidRPr="002404C9" w:rsidRDefault="002404C9" w:rsidP="00240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Объём сочинения должен быть не меньше 250 слов.</w:t>
      </w:r>
    </w:p>
    <w:p w:rsidR="002404C9" w:rsidRPr="002404C9" w:rsidRDefault="002404C9" w:rsidP="00240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Сочинение должно быть написано самостоятельно.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Сочинение оценивается по пяти критериям, по каждому можно получить или «зачет», или незачет. Первые два критерия самые важные: если не получить по ним «зачет», экзамен провален.</w:t>
      </w:r>
    </w:p>
    <w:p w:rsidR="002404C9" w:rsidRPr="002404C9" w:rsidRDefault="002404C9" w:rsidP="002404C9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i/>
          <w:iCs/>
          <w:color w:val="4B4B4B"/>
          <w:sz w:val="26"/>
          <w:szCs w:val="26"/>
          <w:lang w:eastAsia="ru-RU"/>
        </w:rPr>
        <w:t> Для того</w:t>
      </w:r>
      <w:proofErr w:type="gramStart"/>
      <w:r w:rsidRPr="002404C9">
        <w:rPr>
          <w:rFonts w:ascii="Times New Roman" w:eastAsia="Times New Roman" w:hAnsi="Times New Roman" w:cs="Times New Roman"/>
          <w:b/>
          <w:bCs/>
          <w:i/>
          <w:iCs/>
          <w:color w:val="4B4B4B"/>
          <w:sz w:val="26"/>
          <w:szCs w:val="26"/>
          <w:lang w:eastAsia="ru-RU"/>
        </w:rPr>
        <w:t>,</w:t>
      </w:r>
      <w:proofErr w:type="gramEnd"/>
      <w:r w:rsidRPr="002404C9">
        <w:rPr>
          <w:rFonts w:ascii="Times New Roman" w:eastAsia="Times New Roman" w:hAnsi="Times New Roman" w:cs="Times New Roman"/>
          <w:b/>
          <w:bCs/>
          <w:i/>
          <w:iCs/>
          <w:color w:val="4B4B4B"/>
          <w:sz w:val="26"/>
          <w:szCs w:val="26"/>
          <w:lang w:eastAsia="ru-RU"/>
        </w:rPr>
        <w:t xml:space="preserve"> чтобы получить «зачет» за сочинение в целом, нужно получить «зачет» за два первых критерия + за ещё хотя бы один из остальных.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t>1. Соответствие теме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Нужно не уходить от темы, соотнести доказательство и вывод с тезисом, не подменять понятия.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t>2. Привлечение литературного материала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Чтобы получить зачет, нужно привести минимум один развернутый литературный аргумент — из русской классики, школьной программы или мировой литературы, который подтвердит ваше мнение.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t>3. Композиция и логика рассуждения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Чтобы получить балл по этому критерию, чаще всего предлагают использовать классическую структуру сочинения:</w:t>
      </w:r>
    </w:p>
    <w:p w:rsidR="002404C9" w:rsidRPr="002404C9" w:rsidRDefault="002404C9" w:rsidP="0024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вступление (тезис);</w:t>
      </w:r>
    </w:p>
    <w:p w:rsidR="002404C9" w:rsidRPr="002404C9" w:rsidRDefault="002404C9" w:rsidP="0024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собственное мнение, которое вы будете доказывать; </w:t>
      </w:r>
    </w:p>
    <w:p w:rsidR="002404C9" w:rsidRPr="002404C9" w:rsidRDefault="002404C9" w:rsidP="0024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аргумент 1 (доказательство и микровывод):</w:t>
      </w:r>
    </w:p>
    <w:p w:rsidR="002404C9" w:rsidRPr="002404C9" w:rsidRDefault="002404C9" w:rsidP="0024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аргумент 2 (доказательство или контраргумент + микровывод);</w:t>
      </w:r>
    </w:p>
    <w:p w:rsidR="002404C9" w:rsidRPr="002404C9" w:rsidRDefault="002404C9" w:rsidP="0024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вывод (итог рассуждений).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В любом случае, если сочинение выстроено логично и в нем есть абзацное членение, то данный критерий засчитают.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t>4. Качество письменной речи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Речевые ошибки не должны затруднять понимание смысла.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b/>
          <w:bCs/>
          <w:color w:val="4B4B4B"/>
          <w:sz w:val="26"/>
          <w:szCs w:val="26"/>
          <w:lang w:eastAsia="ru-RU"/>
        </w:rPr>
        <w:t>5. Грамотность</w:t>
      </w: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  <w:t>«Незачёт» поставят, если на 100 слов приходится в сумме более пяти ошибок: грамматических, орфографических, пунктуационных. </w:t>
      </w:r>
    </w:p>
    <w:p w:rsid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color w:val="4B4B4B"/>
          <w:sz w:val="26"/>
          <w:szCs w:val="26"/>
          <w:lang w:eastAsia="ru-RU"/>
        </w:rPr>
      </w:pPr>
    </w:p>
    <w:p w:rsidR="002404C9" w:rsidRPr="002404C9" w:rsidRDefault="002404C9" w:rsidP="002404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6"/>
          <w:szCs w:val="26"/>
          <w:lang w:eastAsia="ru-RU"/>
        </w:rPr>
      </w:pPr>
      <w:r w:rsidRPr="002404C9">
        <w:rPr>
          <w:rFonts w:ascii="Times New Roman" w:eastAsia="Times New Roman" w:hAnsi="Times New Roman" w:cs="Times New Roman"/>
          <w:i/>
          <w:iCs/>
          <w:color w:val="4B4B4B"/>
          <w:sz w:val="26"/>
          <w:szCs w:val="26"/>
          <w:lang w:eastAsia="ru-RU"/>
        </w:rPr>
        <w:t>Помните, что на сочинении можно пользоваться орфографическим словарём!</w:t>
      </w:r>
    </w:p>
    <w:p w:rsidR="0028216C" w:rsidRPr="002404C9" w:rsidRDefault="0028216C">
      <w:pPr>
        <w:rPr>
          <w:rFonts w:ascii="Times New Roman" w:hAnsi="Times New Roman" w:cs="Times New Roman"/>
          <w:sz w:val="26"/>
          <w:szCs w:val="26"/>
        </w:rPr>
      </w:pPr>
    </w:p>
    <w:sectPr w:rsidR="0028216C" w:rsidRPr="002404C9" w:rsidSect="002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772"/>
    <w:multiLevelType w:val="multilevel"/>
    <w:tmpl w:val="7F5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2425E"/>
    <w:multiLevelType w:val="multilevel"/>
    <w:tmpl w:val="116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D5B2B"/>
    <w:multiLevelType w:val="multilevel"/>
    <w:tmpl w:val="AD6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0123A"/>
    <w:multiLevelType w:val="multilevel"/>
    <w:tmpl w:val="F94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46197"/>
    <w:multiLevelType w:val="multilevel"/>
    <w:tmpl w:val="6AF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C9"/>
    <w:rsid w:val="002404C9"/>
    <w:rsid w:val="0028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6C"/>
  </w:style>
  <w:style w:type="paragraph" w:styleId="2">
    <w:name w:val="heading 2"/>
    <w:basedOn w:val="a"/>
    <w:link w:val="20"/>
    <w:uiPriority w:val="9"/>
    <w:qFormat/>
    <w:rsid w:val="00240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C9"/>
    <w:rPr>
      <w:b/>
      <w:bCs/>
    </w:rPr>
  </w:style>
  <w:style w:type="character" w:styleId="a5">
    <w:name w:val="Emphasis"/>
    <w:basedOn w:val="a0"/>
    <w:uiPriority w:val="20"/>
    <w:qFormat/>
    <w:rsid w:val="002404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07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79328698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3272321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</cp:revision>
  <dcterms:created xsi:type="dcterms:W3CDTF">2022-11-08T12:00:00Z</dcterms:created>
  <dcterms:modified xsi:type="dcterms:W3CDTF">2022-11-08T12:01:00Z</dcterms:modified>
</cp:coreProperties>
</file>