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83606A" w:rsidRDefault="00E17CD7" w:rsidP="007A35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25</w:t>
      </w:r>
      <w:r w:rsidR="007A35C6" w:rsidRPr="00E774FC">
        <w:rPr>
          <w:sz w:val="28"/>
          <w:szCs w:val="28"/>
        </w:rPr>
        <w:t>.</w:t>
      </w:r>
      <w:r>
        <w:rPr>
          <w:sz w:val="28"/>
          <w:szCs w:val="28"/>
        </w:rPr>
        <w:t>02.2022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</w:t>
      </w:r>
      <w:r w:rsidR="00AD706C" w:rsidRPr="00E17CD7">
        <w:rPr>
          <w:sz w:val="28"/>
          <w:szCs w:val="28"/>
        </w:rPr>
        <w:t>№</w:t>
      </w:r>
      <w:r w:rsidR="004210A7" w:rsidRPr="00E17CD7">
        <w:rPr>
          <w:sz w:val="28"/>
          <w:szCs w:val="28"/>
        </w:rPr>
        <w:t xml:space="preserve"> </w:t>
      </w:r>
      <w:r w:rsidRPr="00E17CD7">
        <w:rPr>
          <w:sz w:val="28"/>
          <w:szCs w:val="28"/>
        </w:rPr>
        <w:t>15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E17CD7" w:rsidRPr="00E17CD7" w:rsidRDefault="00E17CD7" w:rsidP="00E17CD7">
      <w:pPr>
        <w:pStyle w:val="a9"/>
        <w:jc w:val="both"/>
        <w:rPr>
          <w:b/>
          <w:sz w:val="28"/>
          <w:szCs w:val="28"/>
        </w:rPr>
      </w:pPr>
      <w:r w:rsidRPr="00E17CD7">
        <w:rPr>
          <w:b/>
          <w:sz w:val="28"/>
          <w:szCs w:val="28"/>
        </w:rPr>
        <w:t xml:space="preserve">«Об организации подготовительной </w:t>
      </w:r>
    </w:p>
    <w:p w:rsidR="00E17CD7" w:rsidRPr="00E17CD7" w:rsidRDefault="00E17CD7" w:rsidP="00E17CD7">
      <w:pPr>
        <w:pStyle w:val="a9"/>
        <w:jc w:val="both"/>
        <w:rPr>
          <w:b/>
          <w:sz w:val="28"/>
          <w:szCs w:val="28"/>
        </w:rPr>
      </w:pPr>
      <w:r w:rsidRPr="00E17CD7">
        <w:rPr>
          <w:b/>
          <w:sz w:val="28"/>
          <w:szCs w:val="28"/>
        </w:rPr>
        <w:t xml:space="preserve">работы </w:t>
      </w:r>
      <w:r w:rsidRPr="00E17CD7">
        <w:rPr>
          <w:b/>
          <w:sz w:val="28"/>
          <w:szCs w:val="28"/>
        </w:rPr>
        <w:t xml:space="preserve"> и проведения государственной</w:t>
      </w:r>
    </w:p>
    <w:p w:rsidR="00E17CD7" w:rsidRPr="00E17CD7" w:rsidRDefault="00E17CD7" w:rsidP="00E17CD7">
      <w:pPr>
        <w:pStyle w:val="a9"/>
        <w:jc w:val="both"/>
        <w:rPr>
          <w:b/>
          <w:sz w:val="28"/>
          <w:szCs w:val="28"/>
        </w:rPr>
      </w:pPr>
      <w:r w:rsidRPr="00E17CD7">
        <w:rPr>
          <w:b/>
          <w:sz w:val="28"/>
          <w:szCs w:val="28"/>
        </w:rPr>
        <w:t xml:space="preserve">итоговой аттестации по </w:t>
      </w:r>
      <w:proofErr w:type="gramStart"/>
      <w:r w:rsidRPr="00E17CD7">
        <w:rPr>
          <w:b/>
          <w:sz w:val="28"/>
          <w:szCs w:val="28"/>
        </w:rPr>
        <w:t>образовательным</w:t>
      </w:r>
      <w:proofErr w:type="gramEnd"/>
      <w:r w:rsidRPr="00E17CD7">
        <w:rPr>
          <w:b/>
          <w:sz w:val="28"/>
          <w:szCs w:val="28"/>
        </w:rPr>
        <w:t xml:space="preserve"> </w:t>
      </w:r>
    </w:p>
    <w:p w:rsidR="00E17CD7" w:rsidRPr="00E17CD7" w:rsidRDefault="00E17CD7" w:rsidP="00E17CD7">
      <w:pPr>
        <w:pStyle w:val="a9"/>
        <w:jc w:val="both"/>
        <w:rPr>
          <w:b/>
          <w:sz w:val="28"/>
          <w:szCs w:val="28"/>
        </w:rPr>
      </w:pPr>
      <w:r w:rsidRPr="00E17CD7">
        <w:rPr>
          <w:b/>
          <w:sz w:val="28"/>
          <w:szCs w:val="28"/>
        </w:rPr>
        <w:t xml:space="preserve">программам основного общего и среднего </w:t>
      </w:r>
    </w:p>
    <w:p w:rsidR="00E17CD7" w:rsidRPr="00E17CD7" w:rsidRDefault="00E17CD7" w:rsidP="00E17CD7">
      <w:pPr>
        <w:pStyle w:val="a9"/>
        <w:jc w:val="both"/>
        <w:rPr>
          <w:b/>
          <w:sz w:val="28"/>
          <w:szCs w:val="28"/>
        </w:rPr>
      </w:pPr>
      <w:r w:rsidRPr="00E17CD7">
        <w:rPr>
          <w:b/>
          <w:sz w:val="28"/>
          <w:szCs w:val="28"/>
        </w:rPr>
        <w:t>общего образования в форме основного</w:t>
      </w:r>
    </w:p>
    <w:p w:rsidR="00E17CD7" w:rsidRPr="00E17CD7" w:rsidRDefault="00E17CD7" w:rsidP="00E17CD7">
      <w:pPr>
        <w:pStyle w:val="a9"/>
        <w:jc w:val="both"/>
        <w:rPr>
          <w:b/>
          <w:sz w:val="28"/>
          <w:szCs w:val="28"/>
        </w:rPr>
      </w:pPr>
      <w:r w:rsidRPr="00E17CD7">
        <w:rPr>
          <w:b/>
          <w:sz w:val="28"/>
          <w:szCs w:val="28"/>
        </w:rPr>
        <w:t>государственного экзамена и единого</w:t>
      </w:r>
    </w:p>
    <w:p w:rsidR="00E17CD7" w:rsidRPr="00E17CD7" w:rsidRDefault="00E17CD7" w:rsidP="00E17CD7">
      <w:pPr>
        <w:pStyle w:val="a9"/>
        <w:jc w:val="both"/>
        <w:rPr>
          <w:b/>
          <w:sz w:val="28"/>
          <w:szCs w:val="28"/>
        </w:rPr>
      </w:pPr>
      <w:r w:rsidRPr="00E17CD7">
        <w:rPr>
          <w:b/>
          <w:sz w:val="28"/>
          <w:szCs w:val="28"/>
        </w:rPr>
        <w:t xml:space="preserve">государственного экзамена для лиц </w:t>
      </w:r>
    </w:p>
    <w:p w:rsidR="00E17CD7" w:rsidRPr="00E17CD7" w:rsidRDefault="00E17CD7" w:rsidP="00E17CD7">
      <w:pPr>
        <w:pStyle w:val="a9"/>
        <w:jc w:val="both"/>
        <w:rPr>
          <w:b/>
          <w:sz w:val="28"/>
          <w:szCs w:val="28"/>
        </w:rPr>
      </w:pPr>
      <w:r w:rsidRPr="00E17CD7">
        <w:rPr>
          <w:b/>
          <w:sz w:val="28"/>
          <w:szCs w:val="28"/>
        </w:rPr>
        <w:t xml:space="preserve">с ограниченными возможностями здоровья, </w:t>
      </w:r>
    </w:p>
    <w:p w:rsidR="00E17CD7" w:rsidRPr="00E17CD7" w:rsidRDefault="00E17CD7" w:rsidP="00E17CD7">
      <w:pPr>
        <w:pStyle w:val="a9"/>
        <w:jc w:val="both"/>
        <w:rPr>
          <w:b/>
          <w:sz w:val="28"/>
          <w:szCs w:val="28"/>
        </w:rPr>
      </w:pPr>
      <w:r w:rsidRPr="00E17CD7">
        <w:rPr>
          <w:b/>
          <w:sz w:val="28"/>
          <w:szCs w:val="28"/>
        </w:rPr>
        <w:t>детей-инвалидов и инвалидов в 2022 году</w:t>
      </w:r>
    </w:p>
    <w:p w:rsidR="00E17CD7" w:rsidRPr="00E17CD7" w:rsidRDefault="00E17CD7" w:rsidP="00E17CD7">
      <w:pPr>
        <w:pStyle w:val="a9"/>
        <w:jc w:val="both"/>
        <w:rPr>
          <w:b/>
          <w:sz w:val="28"/>
          <w:szCs w:val="28"/>
        </w:rPr>
      </w:pPr>
      <w:r w:rsidRPr="00E17CD7">
        <w:rPr>
          <w:b/>
          <w:sz w:val="28"/>
          <w:szCs w:val="28"/>
        </w:rPr>
        <w:t>в Усть-Джегутинском муниципальном районе</w:t>
      </w:r>
      <w:r w:rsidRPr="00E17CD7">
        <w:rPr>
          <w:b/>
          <w:sz w:val="28"/>
          <w:szCs w:val="28"/>
        </w:rPr>
        <w:t>»</w:t>
      </w:r>
    </w:p>
    <w:p w:rsidR="007A35C6" w:rsidRPr="00AD706C" w:rsidRDefault="007A35C6" w:rsidP="00BA79F6">
      <w:pPr>
        <w:jc w:val="both"/>
        <w:rPr>
          <w:b/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AD706C" w:rsidRPr="00E17CD7" w:rsidRDefault="00E910B6" w:rsidP="00E17CD7">
      <w:pPr>
        <w:pStyle w:val="20"/>
        <w:shd w:val="clear" w:color="auto" w:fill="auto"/>
        <w:spacing w:before="0" w:after="300" w:line="322" w:lineRule="exact"/>
        <w:ind w:left="20" w:right="20" w:firstLine="600"/>
        <w:jc w:val="both"/>
        <w:rPr>
          <w:sz w:val="28"/>
          <w:szCs w:val="28"/>
        </w:rPr>
      </w:pPr>
      <w:r w:rsidRPr="00E17CD7">
        <w:rPr>
          <w:sz w:val="28"/>
          <w:szCs w:val="28"/>
        </w:rPr>
        <w:t xml:space="preserve">        </w:t>
      </w:r>
      <w:proofErr w:type="gramStart"/>
      <w:r w:rsidR="000A5B17">
        <w:rPr>
          <w:sz w:val="28"/>
          <w:szCs w:val="28"/>
        </w:rPr>
        <w:t>На основании приказа М</w:t>
      </w:r>
      <w:r w:rsidR="00E17CD7" w:rsidRPr="00E17CD7">
        <w:rPr>
          <w:sz w:val="28"/>
          <w:szCs w:val="28"/>
        </w:rPr>
        <w:t xml:space="preserve">инистерства образования и науки Карачаево-Черкесской Республики от </w:t>
      </w:r>
      <w:r w:rsidR="00E17CD7" w:rsidRPr="00E17CD7">
        <w:rPr>
          <w:sz w:val="28"/>
          <w:szCs w:val="28"/>
        </w:rPr>
        <w:t>10.02.2022 г.</w:t>
      </w:r>
      <w:r w:rsidR="00E17CD7" w:rsidRPr="00E17CD7">
        <w:rPr>
          <w:sz w:val="28"/>
          <w:szCs w:val="28"/>
        </w:rPr>
        <w:t xml:space="preserve">№93 </w:t>
      </w:r>
      <w:r w:rsidR="00E17CD7" w:rsidRPr="00E17CD7">
        <w:rPr>
          <w:rFonts w:eastAsia="Arial Unicode MS"/>
          <w:sz w:val="28"/>
          <w:szCs w:val="28"/>
        </w:rPr>
        <w:t>«Об утверждении Порядка организации 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2022 году»</w:t>
      </w:r>
      <w:r w:rsidR="00E17CD7" w:rsidRPr="00E17CD7">
        <w:rPr>
          <w:sz w:val="28"/>
          <w:szCs w:val="28"/>
        </w:rPr>
        <w:t xml:space="preserve"> </w:t>
      </w:r>
      <w:r w:rsidR="00E17CD7" w:rsidRPr="00E17CD7">
        <w:rPr>
          <w:sz w:val="28"/>
          <w:szCs w:val="28"/>
        </w:rPr>
        <w:t>и в целях обеспечения качественного проведения государственной итоговой</w:t>
      </w:r>
      <w:proofErr w:type="gramEnd"/>
      <w:r w:rsidR="00E17CD7" w:rsidRPr="00E17CD7">
        <w:rPr>
          <w:sz w:val="28"/>
          <w:szCs w:val="28"/>
        </w:rPr>
        <w:t xml:space="preserve">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</w:t>
      </w:r>
      <w:r w:rsidR="00E17CD7" w:rsidRPr="00E17CD7">
        <w:rPr>
          <w:sz w:val="28"/>
          <w:szCs w:val="28"/>
        </w:rPr>
        <w:t xml:space="preserve"> Усть-Джегутинском муниципальном районе</w:t>
      </w:r>
      <w:r w:rsidR="006437C0">
        <w:rPr>
          <w:sz w:val="28"/>
          <w:szCs w:val="28"/>
        </w:rPr>
        <w:t xml:space="preserve"> в 2022 году</w:t>
      </w: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  <w:r w:rsidR="00AD706C" w:rsidRPr="00CF44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83606A" w:rsidRDefault="0083606A" w:rsidP="000A5B1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437C0" w:rsidRDefault="00E17CD7" w:rsidP="006437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06A">
        <w:rPr>
          <w:sz w:val="28"/>
          <w:szCs w:val="28"/>
        </w:rPr>
        <w:t>.Консультанту образования (</w:t>
      </w:r>
      <w:proofErr w:type="spellStart"/>
      <w:r w:rsidR="0083606A">
        <w:rPr>
          <w:sz w:val="28"/>
          <w:szCs w:val="28"/>
        </w:rPr>
        <w:t>Текеевой</w:t>
      </w:r>
      <w:proofErr w:type="spellEnd"/>
      <w:r w:rsidR="0083606A">
        <w:rPr>
          <w:sz w:val="28"/>
          <w:szCs w:val="28"/>
        </w:rPr>
        <w:t xml:space="preserve"> Л.А.)</w:t>
      </w:r>
      <w:r w:rsidR="006437C0">
        <w:rPr>
          <w:sz w:val="28"/>
          <w:szCs w:val="28"/>
        </w:rPr>
        <w:t>:</w:t>
      </w:r>
    </w:p>
    <w:p w:rsidR="006437C0" w:rsidRPr="006437C0" w:rsidRDefault="006437C0" w:rsidP="006437C0">
      <w:pPr>
        <w:numPr>
          <w:ilvl w:val="1"/>
          <w:numId w:val="2"/>
        </w:numPr>
        <w:tabs>
          <w:tab w:val="left" w:pos="1124"/>
        </w:tabs>
        <w:spacing w:line="322" w:lineRule="exact"/>
        <w:ind w:left="20" w:right="20" w:firstLine="600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  </w:t>
      </w:r>
      <w:r w:rsidRPr="006437C0">
        <w:rPr>
          <w:rFonts w:eastAsia="Arial Unicode MS"/>
          <w:sz w:val="27"/>
          <w:szCs w:val="27"/>
        </w:rPr>
        <w:t>Обеспечить учёт лиц с ограниченными</w:t>
      </w:r>
      <w:r>
        <w:rPr>
          <w:rFonts w:eastAsia="Arial Unicode MS"/>
          <w:sz w:val="27"/>
          <w:szCs w:val="27"/>
        </w:rPr>
        <w:t xml:space="preserve"> возможностями здоровья, детей-</w:t>
      </w:r>
      <w:r w:rsidRPr="006437C0">
        <w:rPr>
          <w:rFonts w:eastAsia="Arial Unicode MS"/>
          <w:sz w:val="27"/>
          <w:szCs w:val="27"/>
        </w:rPr>
        <w:t>инвалидов и инвалидов, а также тех, кто обучался по состоянию здоровья на дому, в образовательных организациях, нуждающихся в период организации и проведения государственной итоговой аттестации в создании условий, учитывающих состояние их здоровья, особенности психофизического развития.</w:t>
      </w:r>
    </w:p>
    <w:p w:rsidR="006437C0" w:rsidRPr="006437C0" w:rsidRDefault="006437C0" w:rsidP="006437C0">
      <w:pPr>
        <w:numPr>
          <w:ilvl w:val="1"/>
          <w:numId w:val="2"/>
        </w:numPr>
        <w:tabs>
          <w:tab w:val="left" w:pos="1436"/>
        </w:tabs>
        <w:spacing w:line="322" w:lineRule="exact"/>
        <w:ind w:left="20" w:right="20" w:firstLine="600"/>
        <w:jc w:val="both"/>
        <w:rPr>
          <w:rFonts w:eastAsia="Arial Unicode MS"/>
          <w:sz w:val="27"/>
          <w:szCs w:val="27"/>
        </w:rPr>
      </w:pPr>
      <w:r w:rsidRPr="006437C0">
        <w:rPr>
          <w:rFonts w:eastAsia="Arial Unicode MS"/>
          <w:sz w:val="27"/>
          <w:szCs w:val="27"/>
        </w:rPr>
        <w:lastRenderedPageBreak/>
        <w:t>Организовать информационно-разъяснительную работу с обучающимися, выпускниками образовательных организаций, их родителями (законными представителями), педагогическими работниками, населением об особенностях организации и проведения государственной итоговой аттестации для лиц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организациях.</w:t>
      </w:r>
    </w:p>
    <w:p w:rsidR="006437C0" w:rsidRPr="006437C0" w:rsidRDefault="006437C0" w:rsidP="006437C0">
      <w:pPr>
        <w:numPr>
          <w:ilvl w:val="1"/>
          <w:numId w:val="2"/>
        </w:numPr>
        <w:tabs>
          <w:tab w:val="left" w:pos="1470"/>
        </w:tabs>
        <w:spacing w:line="322" w:lineRule="exact"/>
        <w:ind w:left="20" w:right="20" w:firstLine="560"/>
        <w:jc w:val="both"/>
        <w:rPr>
          <w:rFonts w:eastAsia="Arial Unicode MS"/>
          <w:sz w:val="27"/>
          <w:szCs w:val="27"/>
        </w:rPr>
      </w:pPr>
      <w:r w:rsidRPr="006437C0">
        <w:rPr>
          <w:rFonts w:eastAsia="Arial Unicode MS"/>
          <w:sz w:val="27"/>
          <w:szCs w:val="27"/>
        </w:rPr>
        <w:t xml:space="preserve">Создать условия для организации и функционирования пунктов проведения экзаменов с аудиториями для участников из числа лиц </w:t>
      </w:r>
      <w:proofErr w:type="gramStart"/>
      <w:r w:rsidRPr="006437C0">
        <w:rPr>
          <w:rFonts w:eastAsia="Arial Unicode MS"/>
          <w:sz w:val="27"/>
          <w:szCs w:val="27"/>
        </w:rPr>
        <w:t>с</w:t>
      </w:r>
      <w:proofErr w:type="gramEnd"/>
      <w:r w:rsidRPr="006437C0">
        <w:rPr>
          <w:rFonts w:eastAsia="Arial Unicode MS"/>
          <w:sz w:val="27"/>
          <w:szCs w:val="27"/>
        </w:rPr>
        <w:t xml:space="preserve">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организациях.</w:t>
      </w:r>
    </w:p>
    <w:p w:rsidR="006437C0" w:rsidRPr="006437C0" w:rsidRDefault="006437C0" w:rsidP="006437C0">
      <w:pPr>
        <w:numPr>
          <w:ilvl w:val="1"/>
          <w:numId w:val="2"/>
        </w:numPr>
        <w:tabs>
          <w:tab w:val="left" w:pos="1465"/>
        </w:tabs>
        <w:spacing w:line="322" w:lineRule="exact"/>
        <w:ind w:left="20" w:right="20" w:firstLine="560"/>
        <w:jc w:val="both"/>
        <w:rPr>
          <w:rFonts w:eastAsia="Arial Unicode MS"/>
          <w:sz w:val="27"/>
          <w:szCs w:val="27"/>
        </w:rPr>
      </w:pPr>
      <w:r w:rsidRPr="006437C0">
        <w:rPr>
          <w:rFonts w:eastAsia="Arial Unicode MS"/>
          <w:sz w:val="27"/>
          <w:szCs w:val="27"/>
        </w:rPr>
        <w:t>Обеспечить исполнение Порядка проведения государственной итоговой аттестации в пунктах проведения экзаменов, созданных на дому, для лиц с ограниченными возможностями здоровья, детей-инвалидов и инвалидов, по медицинским показаниям не имеющих возможности прибыть в пункт проведения экзаменов на базе общеобразовательной организации в день проведения экзамена по соответствующему учебному предмету.</w:t>
      </w:r>
    </w:p>
    <w:p w:rsidR="006437C0" w:rsidRPr="006437C0" w:rsidRDefault="006437C0" w:rsidP="006437C0">
      <w:pPr>
        <w:numPr>
          <w:ilvl w:val="1"/>
          <w:numId w:val="2"/>
        </w:numPr>
        <w:tabs>
          <w:tab w:val="left" w:pos="1465"/>
        </w:tabs>
        <w:spacing w:line="322" w:lineRule="exact"/>
        <w:ind w:left="20" w:right="20" w:firstLine="560"/>
        <w:jc w:val="both"/>
        <w:rPr>
          <w:rFonts w:eastAsia="Arial Unicode MS"/>
          <w:sz w:val="27"/>
          <w:szCs w:val="27"/>
        </w:rPr>
      </w:pPr>
      <w:r w:rsidRPr="006437C0">
        <w:rPr>
          <w:rFonts w:eastAsia="Arial Unicode MS"/>
          <w:sz w:val="27"/>
          <w:szCs w:val="27"/>
        </w:rPr>
        <w:t xml:space="preserve">Сформировать и предоставить </w:t>
      </w:r>
      <w:proofErr w:type="gramStart"/>
      <w:r w:rsidRPr="006437C0">
        <w:rPr>
          <w:rFonts w:eastAsia="Arial Unicode MS"/>
          <w:sz w:val="27"/>
          <w:szCs w:val="27"/>
        </w:rPr>
        <w:t>в региональный центр обработки информации предложения по составу ассистентов для участников экзаменов из числа лиц с ограниченными возможностями</w:t>
      </w:r>
      <w:proofErr w:type="gramEnd"/>
      <w:r w:rsidRPr="006437C0">
        <w:rPr>
          <w:rFonts w:eastAsia="Arial Unicode MS"/>
          <w:sz w:val="27"/>
          <w:szCs w:val="27"/>
        </w:rPr>
        <w:t xml:space="preserve"> здоровья, детей-инвалидов и инвалидов.</w:t>
      </w:r>
    </w:p>
    <w:p w:rsidR="006437C0" w:rsidRPr="006437C0" w:rsidRDefault="006437C0" w:rsidP="006437C0">
      <w:pPr>
        <w:numPr>
          <w:ilvl w:val="1"/>
          <w:numId w:val="2"/>
        </w:numPr>
        <w:tabs>
          <w:tab w:val="left" w:pos="1465"/>
        </w:tabs>
        <w:spacing w:line="322" w:lineRule="exact"/>
        <w:ind w:left="20" w:right="20" w:firstLine="560"/>
        <w:jc w:val="both"/>
        <w:rPr>
          <w:rFonts w:eastAsia="Arial Unicode MS"/>
          <w:sz w:val="27"/>
          <w:szCs w:val="27"/>
        </w:rPr>
      </w:pPr>
      <w:r w:rsidRPr="006437C0">
        <w:rPr>
          <w:rFonts w:eastAsia="Arial Unicode MS"/>
          <w:sz w:val="27"/>
          <w:szCs w:val="27"/>
        </w:rPr>
        <w:t>Обеспечить информирование участников государственной итоговой аттестации из числа лиц с ограниченными</w:t>
      </w:r>
      <w:r>
        <w:rPr>
          <w:rFonts w:eastAsia="Arial Unicode MS"/>
          <w:sz w:val="27"/>
          <w:szCs w:val="27"/>
        </w:rPr>
        <w:t xml:space="preserve"> возможностями здоровья, детей-</w:t>
      </w:r>
      <w:r w:rsidRPr="006437C0">
        <w:rPr>
          <w:rFonts w:eastAsia="Arial Unicode MS"/>
          <w:sz w:val="27"/>
          <w:szCs w:val="27"/>
        </w:rPr>
        <w:t>инвалидов и инвалидов, а также тех, кто обучался по состоянию здоровья на дому, в образовательных организациях о месте, времени, особенностях проведения экзаменов путем выдачи уведомлений установленной формы.</w:t>
      </w:r>
    </w:p>
    <w:p w:rsidR="006437C0" w:rsidRDefault="006437C0" w:rsidP="00836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организаций Усть-Джегутинского муниципального района:</w:t>
      </w:r>
    </w:p>
    <w:p w:rsidR="006437C0" w:rsidRPr="006437C0" w:rsidRDefault="006437C0" w:rsidP="006437C0">
      <w:pPr>
        <w:tabs>
          <w:tab w:val="left" w:pos="1134"/>
        </w:tabs>
        <w:spacing w:line="322" w:lineRule="exact"/>
        <w:ind w:right="20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      2.1. </w:t>
      </w:r>
      <w:proofErr w:type="gramStart"/>
      <w:r w:rsidRPr="006437C0">
        <w:rPr>
          <w:rFonts w:eastAsia="Arial Unicode MS"/>
          <w:sz w:val="27"/>
          <w:szCs w:val="27"/>
        </w:rPr>
        <w:t>Обеспечить проведение информационно-разъяснительной работы с обучающимися, выпускниками общеобразовательных организаций, их родителями (законными представителями), педагогами о порядке, технологии, сроках и местах проведения государственной итоговой аттестации, продолжительности экзаменов для участников из числа лиц с ограниченными возможностями здоровья, детей - инвалидов и инвалидов, а также тех, кто обучался по состоянию здоровья на дому, в образовательных организациях содержании экзаменационных заданий через ознакомление с демонстрационными вариантами</w:t>
      </w:r>
      <w:proofErr w:type="gramEnd"/>
      <w:r w:rsidRPr="006437C0">
        <w:rPr>
          <w:rFonts w:eastAsia="Arial Unicode MS"/>
          <w:sz w:val="27"/>
          <w:szCs w:val="27"/>
        </w:rPr>
        <w:t xml:space="preserve"> контрольно-измерительных материалов, </w:t>
      </w:r>
      <w:proofErr w:type="gramStart"/>
      <w:r w:rsidRPr="006437C0">
        <w:rPr>
          <w:rFonts w:eastAsia="Arial Unicode MS"/>
          <w:sz w:val="27"/>
          <w:szCs w:val="27"/>
        </w:rPr>
        <w:t>правилах</w:t>
      </w:r>
      <w:proofErr w:type="gramEnd"/>
      <w:r w:rsidRPr="006437C0">
        <w:rPr>
          <w:rFonts w:eastAsia="Arial Unicode MS"/>
          <w:sz w:val="27"/>
          <w:szCs w:val="27"/>
        </w:rPr>
        <w:t xml:space="preserve"> заполнения бланков ответов на экзаменационные задания, порядке получения результатов государственной итоговой аттестации, порядке подачи и рассмотрения апелляций.</w:t>
      </w:r>
    </w:p>
    <w:p w:rsidR="006437C0" w:rsidRPr="006437C0" w:rsidRDefault="006437C0" w:rsidP="006437C0">
      <w:pPr>
        <w:tabs>
          <w:tab w:val="left" w:pos="1138"/>
        </w:tabs>
        <w:spacing w:line="322" w:lineRule="exact"/>
        <w:ind w:right="20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2.2. </w:t>
      </w:r>
      <w:r w:rsidRPr="006437C0">
        <w:rPr>
          <w:rFonts w:eastAsia="Arial Unicode MS"/>
          <w:sz w:val="27"/>
          <w:szCs w:val="27"/>
        </w:rPr>
        <w:t>Обеспечить подготовку к государственной итоговой аттестации обучающихся и выпускников из числа лиц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организациях.</w:t>
      </w:r>
    </w:p>
    <w:p w:rsidR="006437C0" w:rsidRPr="006437C0" w:rsidRDefault="006437C0" w:rsidP="006437C0">
      <w:pPr>
        <w:tabs>
          <w:tab w:val="left" w:pos="1258"/>
        </w:tabs>
        <w:spacing w:line="322" w:lineRule="exact"/>
        <w:ind w:right="20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lastRenderedPageBreak/>
        <w:t>2.3</w:t>
      </w:r>
      <w:proofErr w:type="gramStart"/>
      <w:r>
        <w:rPr>
          <w:rFonts w:eastAsia="Arial Unicode MS"/>
          <w:sz w:val="27"/>
          <w:szCs w:val="27"/>
        </w:rPr>
        <w:t xml:space="preserve"> </w:t>
      </w:r>
      <w:r w:rsidRPr="006437C0">
        <w:rPr>
          <w:rFonts w:eastAsia="Arial Unicode MS"/>
          <w:sz w:val="27"/>
          <w:szCs w:val="27"/>
        </w:rPr>
        <w:t>Д</w:t>
      </w:r>
      <w:proofErr w:type="gramEnd"/>
      <w:r w:rsidRPr="006437C0">
        <w:rPr>
          <w:rFonts w:eastAsia="Arial Unicode MS"/>
          <w:sz w:val="27"/>
          <w:szCs w:val="27"/>
        </w:rPr>
        <w:t>овести до участников государственной итоговой аттестации с ограниченными возможностями здоровья, детям-инвалидам и инвалидам, а также тем, кто обучался по состоянию здоровья на дому, в образовательных организациях уведомления о сроках, местах проведения экзаменов, Правила заполнения бланков государственной итоговой аттестации и Правила для участников государственной итоговой аттестации.</w:t>
      </w:r>
    </w:p>
    <w:p w:rsidR="006437C0" w:rsidRDefault="006437C0" w:rsidP="006437C0">
      <w:pPr>
        <w:tabs>
          <w:tab w:val="left" w:pos="1513"/>
        </w:tabs>
        <w:spacing w:line="322" w:lineRule="exact"/>
        <w:ind w:right="20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2.4. </w:t>
      </w:r>
      <w:r w:rsidRPr="006437C0">
        <w:rPr>
          <w:rFonts w:eastAsia="Arial Unicode MS"/>
          <w:sz w:val="27"/>
          <w:szCs w:val="27"/>
        </w:rPr>
        <w:t>Обеспечить в установленном порядке допуск обучающихся и выпускников к государственной итоговой аттестации не позднее, чем за две недели до начала государственной итоговой аттестации.</w:t>
      </w:r>
    </w:p>
    <w:p w:rsidR="006437C0" w:rsidRPr="006437C0" w:rsidRDefault="006437C0" w:rsidP="006437C0">
      <w:pPr>
        <w:tabs>
          <w:tab w:val="left" w:pos="1513"/>
        </w:tabs>
        <w:spacing w:line="322" w:lineRule="exact"/>
        <w:ind w:right="20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3. </w:t>
      </w:r>
      <w:proofErr w:type="gramStart"/>
      <w:r>
        <w:rPr>
          <w:rFonts w:eastAsia="Arial Unicode MS"/>
          <w:sz w:val="27"/>
          <w:szCs w:val="27"/>
        </w:rPr>
        <w:t>Контроль за</w:t>
      </w:r>
      <w:proofErr w:type="gramEnd"/>
      <w:r>
        <w:rPr>
          <w:rFonts w:eastAsia="Arial Unicode MS"/>
          <w:sz w:val="27"/>
          <w:szCs w:val="27"/>
        </w:rPr>
        <w:t xml:space="preserve"> исполнением настоящего приказа оставляю за собой.</w:t>
      </w:r>
    </w:p>
    <w:p w:rsidR="006437C0" w:rsidRDefault="006437C0" w:rsidP="00836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F835AC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83D2A9" wp14:editId="4F354AA7">
            <wp:extent cx="5532993" cy="1910339"/>
            <wp:effectExtent l="0" t="0" r="0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40" cy="191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6437C0" w:rsidRDefault="006437C0" w:rsidP="00435EA3">
      <w:pPr>
        <w:rPr>
          <w:sz w:val="16"/>
          <w:szCs w:val="16"/>
        </w:rPr>
      </w:pPr>
    </w:p>
    <w:p w:rsidR="00D31100" w:rsidRDefault="006437C0" w:rsidP="00435EA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екеева</w:t>
      </w:r>
      <w:proofErr w:type="spellEnd"/>
      <w:r>
        <w:rPr>
          <w:sz w:val="16"/>
          <w:szCs w:val="16"/>
        </w:rPr>
        <w:t xml:space="preserve"> Л.А.</w:t>
      </w:r>
    </w:p>
    <w:p w:rsidR="006437C0" w:rsidRDefault="006437C0" w:rsidP="00435EA3">
      <w:pPr>
        <w:rPr>
          <w:sz w:val="16"/>
          <w:szCs w:val="16"/>
        </w:rPr>
      </w:pPr>
      <w:r>
        <w:rPr>
          <w:sz w:val="16"/>
          <w:szCs w:val="16"/>
        </w:rPr>
        <w:t>тел.88787574955</w:t>
      </w: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125531" w:rsidRDefault="00125531" w:rsidP="00435EA3">
      <w:pPr>
        <w:rPr>
          <w:sz w:val="16"/>
          <w:szCs w:val="16"/>
        </w:rPr>
      </w:pPr>
    </w:p>
    <w:p w:rsidR="0083606A" w:rsidRDefault="0083606A" w:rsidP="00435EA3">
      <w:pPr>
        <w:rPr>
          <w:sz w:val="16"/>
          <w:szCs w:val="16"/>
        </w:rPr>
      </w:pPr>
    </w:p>
    <w:p w:rsidR="0083606A" w:rsidRDefault="0083606A" w:rsidP="00435EA3">
      <w:pPr>
        <w:rPr>
          <w:sz w:val="16"/>
          <w:szCs w:val="16"/>
        </w:rPr>
      </w:pPr>
    </w:p>
    <w:p w:rsidR="0083606A" w:rsidRDefault="0083606A" w:rsidP="00435EA3">
      <w:pPr>
        <w:rPr>
          <w:sz w:val="16"/>
          <w:szCs w:val="16"/>
        </w:rPr>
      </w:pPr>
    </w:p>
    <w:p w:rsidR="0083606A" w:rsidRDefault="0083606A" w:rsidP="00435EA3">
      <w:pPr>
        <w:rPr>
          <w:sz w:val="16"/>
          <w:szCs w:val="16"/>
        </w:rPr>
      </w:pPr>
    </w:p>
    <w:p w:rsidR="0083606A" w:rsidRDefault="0083606A" w:rsidP="00435EA3">
      <w:pPr>
        <w:rPr>
          <w:sz w:val="16"/>
          <w:szCs w:val="16"/>
        </w:rPr>
      </w:pPr>
    </w:p>
    <w:p w:rsidR="00CF4406" w:rsidRDefault="00CF4406" w:rsidP="00435EA3">
      <w:pPr>
        <w:rPr>
          <w:sz w:val="28"/>
          <w:szCs w:val="28"/>
        </w:rPr>
      </w:pPr>
    </w:p>
    <w:p w:rsidR="00CF4406" w:rsidRDefault="00CF4406" w:rsidP="00347366">
      <w:pPr>
        <w:pStyle w:val="40"/>
        <w:shd w:val="clear" w:color="auto" w:fill="auto"/>
        <w:spacing w:after="0" w:line="240" w:lineRule="exact"/>
        <w:ind w:left="7100"/>
      </w:pPr>
    </w:p>
    <w:p w:rsidR="00087C24" w:rsidRPr="0076257A" w:rsidRDefault="00087C24" w:rsidP="0076257A">
      <w:pPr>
        <w:rPr>
          <w:sz w:val="28"/>
          <w:szCs w:val="28"/>
        </w:rPr>
      </w:pPr>
    </w:p>
    <w:sectPr w:rsidR="00087C24" w:rsidRPr="0076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87C24"/>
    <w:rsid w:val="000A5B17"/>
    <w:rsid w:val="00106B20"/>
    <w:rsid w:val="00125531"/>
    <w:rsid w:val="001E26BB"/>
    <w:rsid w:val="001E5B00"/>
    <w:rsid w:val="001F50A5"/>
    <w:rsid w:val="00234DFF"/>
    <w:rsid w:val="00273D60"/>
    <w:rsid w:val="002A4B7C"/>
    <w:rsid w:val="00315287"/>
    <w:rsid w:val="00347366"/>
    <w:rsid w:val="003970C4"/>
    <w:rsid w:val="00411016"/>
    <w:rsid w:val="004164C0"/>
    <w:rsid w:val="004210A7"/>
    <w:rsid w:val="00435EA3"/>
    <w:rsid w:val="004625AB"/>
    <w:rsid w:val="0049742F"/>
    <w:rsid w:val="004D4B73"/>
    <w:rsid w:val="005040A1"/>
    <w:rsid w:val="0056707B"/>
    <w:rsid w:val="00567B20"/>
    <w:rsid w:val="006437C0"/>
    <w:rsid w:val="00657D97"/>
    <w:rsid w:val="00663D7C"/>
    <w:rsid w:val="006A7AA9"/>
    <w:rsid w:val="006C41EA"/>
    <w:rsid w:val="0076257A"/>
    <w:rsid w:val="007A35C6"/>
    <w:rsid w:val="0080615B"/>
    <w:rsid w:val="00815C7C"/>
    <w:rsid w:val="0083606A"/>
    <w:rsid w:val="008368E5"/>
    <w:rsid w:val="008372B6"/>
    <w:rsid w:val="00850C97"/>
    <w:rsid w:val="00864085"/>
    <w:rsid w:val="00887EBC"/>
    <w:rsid w:val="0090723D"/>
    <w:rsid w:val="00910D9C"/>
    <w:rsid w:val="00955AC3"/>
    <w:rsid w:val="009F4025"/>
    <w:rsid w:val="009F4C39"/>
    <w:rsid w:val="00A3055C"/>
    <w:rsid w:val="00A45DB7"/>
    <w:rsid w:val="00A61260"/>
    <w:rsid w:val="00AA3705"/>
    <w:rsid w:val="00AB792E"/>
    <w:rsid w:val="00AD706C"/>
    <w:rsid w:val="00B032D5"/>
    <w:rsid w:val="00BA79F6"/>
    <w:rsid w:val="00C14744"/>
    <w:rsid w:val="00C4304C"/>
    <w:rsid w:val="00CF4406"/>
    <w:rsid w:val="00D31100"/>
    <w:rsid w:val="00D822CD"/>
    <w:rsid w:val="00DA79A0"/>
    <w:rsid w:val="00DD75DB"/>
    <w:rsid w:val="00DE2CDA"/>
    <w:rsid w:val="00E17CD7"/>
    <w:rsid w:val="00E368E2"/>
    <w:rsid w:val="00E55B6B"/>
    <w:rsid w:val="00E62689"/>
    <w:rsid w:val="00E63C7F"/>
    <w:rsid w:val="00E80939"/>
    <w:rsid w:val="00E910B6"/>
    <w:rsid w:val="00F24344"/>
    <w:rsid w:val="00F656EA"/>
    <w:rsid w:val="00F835AC"/>
    <w:rsid w:val="00F86C65"/>
    <w:rsid w:val="00F900F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rsid w:val="00E17CD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E17CD7"/>
    <w:pPr>
      <w:shd w:val="clear" w:color="auto" w:fill="FFFFFF"/>
      <w:spacing w:before="420" w:after="300" w:line="274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E1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17C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7CD7"/>
    <w:pPr>
      <w:shd w:val="clear" w:color="auto" w:fill="FFFFFF"/>
      <w:spacing w:before="60" w:after="420" w:line="240" w:lineRule="atLeas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rsid w:val="00E17CD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E17CD7"/>
    <w:pPr>
      <w:shd w:val="clear" w:color="auto" w:fill="FFFFFF"/>
      <w:spacing w:before="420" w:after="300" w:line="274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E1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17C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7CD7"/>
    <w:pPr>
      <w:shd w:val="clear" w:color="auto" w:fill="FFFFFF"/>
      <w:spacing w:before="60" w:after="420" w:line="24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0868-E6BF-4952-8C17-3CEDB9A0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4</cp:revision>
  <cp:lastPrinted>2019-08-10T10:11:00Z</cp:lastPrinted>
  <dcterms:created xsi:type="dcterms:W3CDTF">2021-12-03T13:21:00Z</dcterms:created>
  <dcterms:modified xsi:type="dcterms:W3CDTF">2022-02-25T12:42:00Z</dcterms:modified>
</cp:coreProperties>
</file>