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172" w:rsidRPr="00974172" w:rsidRDefault="00974172" w:rsidP="00974172">
      <w:pPr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 w:rsidRPr="00974172">
        <w:rPr>
          <w:b/>
          <w:bCs/>
          <w:sz w:val="28"/>
          <w:szCs w:val="28"/>
        </w:rPr>
        <w:t>Пояснительная записка</w:t>
      </w: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both"/>
      </w:pPr>
      <w:r w:rsidRPr="00974172">
        <w:t xml:space="preserve">Основными </w:t>
      </w:r>
      <w:r w:rsidRPr="00974172">
        <w:rPr>
          <w:b/>
          <w:i/>
          <w:iCs/>
        </w:rPr>
        <w:t>целями</w:t>
      </w:r>
      <w:r w:rsidRPr="00974172">
        <w:rPr>
          <w:i/>
          <w:iCs/>
        </w:rPr>
        <w:t xml:space="preserve"> </w:t>
      </w:r>
      <w:r w:rsidRPr="00974172">
        <w:t xml:space="preserve">курса 6 класса являются: изучение оболочек Земли: гидросферы, атмосферы и биосферы; пробуждение интереса к естественным наукам и к географии в частности; формирование умений безопасного и экологически целесообразного поведения в окружающей среде. </w:t>
      </w: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both"/>
      </w:pPr>
      <w:r w:rsidRPr="00974172">
        <w:t xml:space="preserve">При изучении курса решаются следующие </w:t>
      </w:r>
      <w:r w:rsidRPr="00974172">
        <w:rPr>
          <w:b/>
          <w:i/>
          <w:iCs/>
        </w:rPr>
        <w:t>задачи</w:t>
      </w:r>
      <w:r w:rsidRPr="00974172">
        <w:rPr>
          <w:b/>
        </w:rPr>
        <w:t xml:space="preserve">: </w:t>
      </w:r>
      <w:r w:rsidRPr="00974172">
        <w:t>знакомство с одним из интереснейших школьных предметов — географией, формирование интереса к нему; формирование умений внимательно смотреть на окружающий мир, понимать язык живой природы.   Курс географии 6 класса опережает по времени изучение многих тем, которые нуждаются в опоре на другие предметы, вследствие чего многие важные межпредметные связи (например, с математикой, физикой, биологией, историей) не могут быть установлены. Поэтому некоторые вопросы в курсе 6 класса рассматриваются на уровне представлений.</w:t>
      </w:r>
    </w:p>
    <w:p w:rsidR="00974172" w:rsidRPr="00974172" w:rsidRDefault="00974172" w:rsidP="00974172">
      <w:pPr>
        <w:spacing w:after="200" w:line="276" w:lineRule="auto"/>
        <w:jc w:val="center"/>
        <w:rPr>
          <w:rFonts w:eastAsia="ArialMT"/>
          <w:b/>
          <w:bCs/>
          <w:color w:val="343434"/>
        </w:rPr>
      </w:pPr>
    </w:p>
    <w:p w:rsidR="00974172" w:rsidRPr="00974172" w:rsidRDefault="00974172" w:rsidP="00974172">
      <w:pPr>
        <w:spacing w:after="200" w:line="276" w:lineRule="auto"/>
        <w:jc w:val="center"/>
        <w:rPr>
          <w:sz w:val="28"/>
          <w:szCs w:val="28"/>
        </w:rPr>
      </w:pPr>
      <w:r w:rsidRPr="00974172">
        <w:rPr>
          <w:rFonts w:eastAsia="ArialMT"/>
          <w:b/>
          <w:bCs/>
          <w:color w:val="343434"/>
          <w:sz w:val="28"/>
          <w:szCs w:val="28"/>
        </w:rPr>
        <w:t xml:space="preserve">I. </w:t>
      </w:r>
      <w:r w:rsidRPr="00974172">
        <w:rPr>
          <w:b/>
          <w:bCs/>
          <w:sz w:val="28"/>
          <w:szCs w:val="28"/>
        </w:rPr>
        <w:t>Форма организации образовательного процесса.</w:t>
      </w:r>
    </w:p>
    <w:p w:rsidR="00974172" w:rsidRPr="00974172" w:rsidRDefault="00974172" w:rsidP="00974172">
      <w:pPr>
        <w:spacing w:after="200" w:line="276" w:lineRule="auto"/>
        <w:jc w:val="both"/>
      </w:pPr>
      <w:r w:rsidRPr="00974172"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974172" w:rsidRPr="00974172" w:rsidRDefault="00974172" w:rsidP="00974172">
      <w:pPr>
        <w:spacing w:after="200" w:line="276" w:lineRule="auto"/>
        <w:jc w:val="center"/>
        <w:rPr>
          <w:sz w:val="28"/>
          <w:szCs w:val="28"/>
        </w:rPr>
      </w:pPr>
      <w:r w:rsidRPr="00974172">
        <w:tab/>
      </w:r>
      <w:r w:rsidRPr="00974172">
        <w:rPr>
          <w:b/>
          <w:bCs/>
          <w:sz w:val="28"/>
          <w:szCs w:val="28"/>
        </w:rPr>
        <w:t>II. Механизмы формирования компетентности обучения.</w:t>
      </w:r>
    </w:p>
    <w:p w:rsidR="00974172" w:rsidRPr="00974172" w:rsidRDefault="00974172" w:rsidP="00974172">
      <w:pPr>
        <w:spacing w:after="200" w:line="276" w:lineRule="auto"/>
        <w:jc w:val="both"/>
      </w:pPr>
      <w:r w:rsidRPr="00974172"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974172" w:rsidRPr="00974172" w:rsidRDefault="00974172" w:rsidP="00974172">
      <w:pPr>
        <w:spacing w:after="200" w:line="276" w:lineRule="auto"/>
        <w:jc w:val="both"/>
      </w:pPr>
      <w:r w:rsidRPr="00974172"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974172" w:rsidRPr="00974172" w:rsidRDefault="00974172" w:rsidP="00974172">
      <w:pPr>
        <w:spacing w:after="200" w:line="276" w:lineRule="auto"/>
        <w:jc w:val="both"/>
      </w:pPr>
      <w:r w:rsidRPr="00974172"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974172" w:rsidRPr="00974172" w:rsidRDefault="00974172" w:rsidP="00974172">
      <w:pPr>
        <w:spacing w:after="200" w:line="276" w:lineRule="auto"/>
        <w:jc w:val="center"/>
        <w:rPr>
          <w:sz w:val="28"/>
          <w:szCs w:val="28"/>
        </w:rPr>
      </w:pPr>
      <w:r w:rsidRPr="00974172">
        <w:tab/>
      </w:r>
      <w:r w:rsidRPr="00974172">
        <w:rPr>
          <w:b/>
          <w:bCs/>
          <w:sz w:val="28"/>
          <w:szCs w:val="28"/>
        </w:rPr>
        <w:t>III. Форма контроля.</w:t>
      </w:r>
    </w:p>
    <w:p w:rsidR="00974172" w:rsidRPr="00974172" w:rsidRDefault="00974172" w:rsidP="00974172">
      <w:pPr>
        <w:spacing w:after="200" w:line="276" w:lineRule="auto"/>
        <w:jc w:val="both"/>
      </w:pPr>
      <w:r w:rsidRPr="00974172">
        <w:tab/>
        <w:t>Тестовый контроль, проверочные работы, топографические и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74172">
        <w:rPr>
          <w:b/>
          <w:sz w:val="28"/>
          <w:szCs w:val="28"/>
        </w:rPr>
        <w:t>Место курса географии в базисном учебном плане</w:t>
      </w: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 xml:space="preserve">География в основной школе изучается с 5 по 9 класс. На изучение географии отводится в 6 классе </w:t>
      </w:r>
      <w:r w:rsidR="001F397F">
        <w:t>68</w:t>
      </w:r>
      <w:bookmarkStart w:id="0" w:name="_GoBack"/>
      <w:bookmarkEnd w:id="0"/>
      <w:r w:rsidRPr="00974172">
        <w:t xml:space="preserve"> ч (1 ч в неделю), из них 5 – на выполнение практических работ. В соответствии с учебным планом </w:t>
      </w:r>
      <w:r w:rsidR="001F397F">
        <w:t>МКОУ «СОШ</w:t>
      </w:r>
      <w:r w:rsidR="001F397F" w:rsidRPr="00974172">
        <w:t>№</w:t>
      </w:r>
      <w:r w:rsidR="001F397F">
        <w:t>5</w:t>
      </w:r>
      <w:r w:rsidR="001F397F" w:rsidRPr="00974172">
        <w:t xml:space="preserve"> </w:t>
      </w:r>
      <w:proofErr w:type="spellStart"/>
      <w:r w:rsidR="001F397F" w:rsidRPr="00974172">
        <w:t>г.Усть-Джегуты</w:t>
      </w:r>
      <w:proofErr w:type="spellEnd"/>
      <w:r w:rsidR="001F397F">
        <w:t>»</w:t>
      </w:r>
      <w:r w:rsidRPr="00974172">
        <w:t xml:space="preserve">, курсу географии на ступени основного общего образования предшествует курс «Окружающий мир», включающий определенные </w:t>
      </w:r>
      <w:r w:rsidRPr="00974172">
        <w:lastRenderedPageBreak/>
        <w:t xml:space="preserve">географические сведения. По отношению к курсу географии данный курс является пропедевтическим. </w:t>
      </w: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4172">
        <w:rPr>
          <w:sz w:val="28"/>
          <w:szCs w:val="28"/>
        </w:rPr>
        <w:t xml:space="preserve">В свою очередь, содержание курса географии в 6 классе   является базой для изучения общих географических закономерностей, теорий, законов, гипотез в основной и старшей школе. 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74172">
        <w:rPr>
          <w:b/>
          <w:sz w:val="28"/>
          <w:szCs w:val="28"/>
        </w:rPr>
        <w:t>Планируемые результаты изучения предмета</w:t>
      </w: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 xml:space="preserve">Содержание и методический аппарат учебников данной линии направлены на достижение учащимися личностных, метапредметных и предметных результатов обучения при изучении курса «География». Достижение </w:t>
      </w:r>
      <w:r w:rsidRPr="00974172">
        <w:rPr>
          <w:b/>
          <w:bCs/>
        </w:rPr>
        <w:t xml:space="preserve">предметных </w:t>
      </w:r>
      <w:r w:rsidRPr="00974172">
        <w:rPr>
          <w:b/>
        </w:rPr>
        <w:t>результатов</w:t>
      </w:r>
      <w:r w:rsidRPr="00974172">
        <w:t xml:space="preserve"> </w:t>
      </w:r>
      <w:proofErr w:type="gramStart"/>
      <w:r w:rsidRPr="00974172">
        <w:t>обеспечивается  следующими</w:t>
      </w:r>
      <w:proofErr w:type="gramEnd"/>
      <w:r w:rsidRPr="00974172">
        <w:t xml:space="preserve"> линиями развития: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1-я линия развития – осознание роли географии в познании окружающего мира: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объяснять роль различных источников географической информации.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2-я линия развития – освоение системы географических знаний о природе, населении, хозяйстве мира: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объяснять географические следствия формы, размеров и движения Земли;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объяснять воздействие Солнца и Луны на мир живой и неживой природы;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выделять, описывать и объяснять существенные признаки географических объектов и явлений;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различать типы земной коры; выявлять зависимость рельефа от воздействия внутренних и внешних сил;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выявлять главные причины различий в нагревании земной поверхности;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выделять причины стихийных явлений в геосферах.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3-я линия развития – использование географических умений: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находить в различных источниках и анализировать географическую информацию;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4-я линия развития – использование карт как моделей: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определять на карте местоположение географических объектов.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5-я линия развития – понимание смысла собственной действительности: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формулировать своё отношение к природным и антропогенным причинам изменения окружающей среды;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– приводить примеры использования и охраны природных ресурсов, адаптации человека к условиям окружающей среды.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both"/>
      </w:pPr>
      <w:r w:rsidRPr="00974172">
        <w:t xml:space="preserve">Достижение </w:t>
      </w:r>
      <w:r w:rsidRPr="00974172">
        <w:rPr>
          <w:b/>
          <w:bCs/>
        </w:rPr>
        <w:t>метапредметных</w:t>
      </w:r>
      <w:r w:rsidRPr="00974172">
        <w:rPr>
          <w:bCs/>
        </w:rPr>
        <w:t xml:space="preserve"> </w:t>
      </w:r>
      <w:r w:rsidRPr="00974172">
        <w:t>результатов обучения: умение самостоятельно определять цели своего обучения, ставить и формулировать для себя новые задачи в учебе и познавательной деятельности;  умение самостоятельно планировать пути достижения целей, осознанно выбирать наиболее эффективные способы решения учебных и познавательных задач;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самостоятельно выбирать основания и критерии для классификации, устанавливать причинно-</w:t>
      </w:r>
      <w:r w:rsidRPr="00974172">
        <w:lastRenderedPageBreak/>
        <w:t>следственные связи и делать выводы; умение создавать, применять и преобразовывать знаки и символы для решения учебных и познавательных задач;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формирование и развитие компетентности в области использования ИКТ;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формирование и развитие экологического мышления, умение применять его на практике.</w:t>
      </w:r>
    </w:p>
    <w:p w:rsidR="00974172" w:rsidRPr="00974172" w:rsidRDefault="00974172" w:rsidP="00974172">
      <w:pPr>
        <w:autoSpaceDE w:val="0"/>
        <w:autoSpaceDN w:val="0"/>
        <w:adjustRightInd w:val="0"/>
        <w:ind w:firstLine="720"/>
        <w:jc w:val="both"/>
      </w:pPr>
      <w:r w:rsidRPr="00974172">
        <w:t xml:space="preserve">Авторы уделили большое значение заданиям, направленным на достижение </w:t>
      </w:r>
      <w:r w:rsidRPr="00974172">
        <w:rPr>
          <w:b/>
          <w:bCs/>
        </w:rPr>
        <w:t>личностных</w:t>
      </w:r>
      <w:r w:rsidRPr="00974172">
        <w:rPr>
          <w:bCs/>
        </w:rPr>
        <w:t xml:space="preserve"> </w:t>
      </w:r>
      <w:r w:rsidRPr="00974172">
        <w:t>результатов обучения: воспитание российской гражданской идентичности; формирование ответственного отношения к учению, готовности к саморазвитию, осознанному выбору с учетом познавательных интересов; формирование целостного мировоззрения, соответствующего современному уровню развития науки и учитывающего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многообразие современного мира; формирование ценности здорового и безопасного образа жизни; формирование основ экологической культуры;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  <w:r w:rsidRPr="00974172">
        <w:t>уважительное и заботливое отношение к членам своей семьи; развитие эстетического сознания через освоение художественного н</w:t>
      </w:r>
      <w:r>
        <w:t xml:space="preserve">аследия народов мира и России. </w:t>
      </w:r>
    </w:p>
    <w:p w:rsidR="00974172" w:rsidRPr="00974172" w:rsidRDefault="00974172" w:rsidP="00974172">
      <w:pPr>
        <w:ind w:hanging="180"/>
        <w:rPr>
          <w:rStyle w:val="FontStyle16"/>
          <w:sz w:val="24"/>
          <w:szCs w:val="24"/>
        </w:rPr>
      </w:pPr>
      <w:r>
        <w:t xml:space="preserve">  </w:t>
      </w:r>
      <w:r w:rsidRPr="00974172">
        <w:t>За курс 5 класса программный материал по плану- 34; фактически-34.</w:t>
      </w:r>
      <w:r>
        <w:rPr>
          <w:rStyle w:val="FontStyle16"/>
          <w:sz w:val="24"/>
          <w:szCs w:val="24"/>
        </w:rPr>
        <w:t xml:space="preserve"> Программный           материал </w:t>
      </w:r>
      <w:r w:rsidRPr="00974172">
        <w:rPr>
          <w:rStyle w:val="FontStyle16"/>
          <w:sz w:val="24"/>
          <w:szCs w:val="24"/>
        </w:rPr>
        <w:t>пройден.</w:t>
      </w: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both"/>
      </w:pPr>
    </w:p>
    <w:p w:rsidR="00974172" w:rsidRPr="00974172" w:rsidRDefault="00974172" w:rsidP="00974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172">
        <w:rPr>
          <w:b/>
          <w:sz w:val="28"/>
          <w:szCs w:val="28"/>
        </w:rPr>
        <w:lastRenderedPageBreak/>
        <w:t>Календарно-тематическое планирование 6 класс</w:t>
      </w:r>
    </w:p>
    <w:p w:rsidR="00974172" w:rsidRPr="00974172" w:rsidRDefault="00974172" w:rsidP="00974172">
      <w:pPr>
        <w:autoSpaceDE w:val="0"/>
        <w:autoSpaceDN w:val="0"/>
        <w:adjustRightInd w:val="0"/>
        <w:rPr>
          <w:bCs/>
        </w:rPr>
      </w:pPr>
    </w:p>
    <w:tbl>
      <w:tblPr>
        <w:tblW w:w="10291" w:type="dxa"/>
        <w:tblInd w:w="-372" w:type="dxa"/>
        <w:tblLayout w:type="fixed"/>
        <w:tblLook w:val="0000" w:firstRow="0" w:lastRow="0" w:firstColumn="0" w:lastColumn="0" w:noHBand="0" w:noVBand="0"/>
      </w:tblPr>
      <w:tblGrid>
        <w:gridCol w:w="716"/>
        <w:gridCol w:w="4897"/>
        <w:gridCol w:w="851"/>
        <w:gridCol w:w="1134"/>
        <w:gridCol w:w="1417"/>
        <w:gridCol w:w="1276"/>
      </w:tblGrid>
      <w:tr w:rsidR="00AF0452" w:rsidRPr="00974172" w:rsidTr="00AF0452">
        <w:trPr>
          <w:trHeight w:val="483"/>
        </w:trPr>
        <w:tc>
          <w:tcPr>
            <w:tcW w:w="7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172">
              <w:rPr>
                <w:b/>
              </w:rPr>
              <w:t>№</w:t>
            </w:r>
          </w:p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172">
              <w:rPr>
                <w:b/>
              </w:rPr>
              <w:t>п/п</w:t>
            </w:r>
          </w:p>
        </w:tc>
        <w:tc>
          <w:tcPr>
            <w:tcW w:w="48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172">
              <w:rPr>
                <w:b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172">
              <w:rPr>
                <w:b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4172">
              <w:rPr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AF0452" w:rsidRPr="00974172" w:rsidTr="00AF0452">
        <w:trPr>
          <w:trHeight w:val="506"/>
        </w:trPr>
        <w:tc>
          <w:tcPr>
            <w:tcW w:w="7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8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4172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74172">
              <w:rPr>
                <w:b/>
              </w:rPr>
              <w:t>факт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F0452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452" w:rsidRDefault="00AF0452" w:rsidP="000053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74172">
              <w:rPr>
                <w:lang w:val="en-US"/>
              </w:rPr>
              <w:t>1</w:t>
            </w:r>
          </w:p>
          <w:p w:rsidR="003D2770" w:rsidRPr="003D2770" w:rsidRDefault="003D2770" w:rsidP="0000538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00538A">
            <w:pPr>
              <w:autoSpaceDE w:val="0"/>
              <w:autoSpaceDN w:val="0"/>
              <w:adjustRightInd w:val="0"/>
            </w:pPr>
            <w:r>
              <w:t xml:space="preserve">Введение </w:t>
            </w:r>
          </w:p>
          <w:p w:rsidR="00AF0452" w:rsidRPr="00974172" w:rsidRDefault="00AF0452" w:rsidP="0000538A">
            <w:pPr>
              <w:autoSpaceDE w:val="0"/>
              <w:autoSpaceDN w:val="0"/>
              <w:adjustRightInd w:val="0"/>
            </w:pPr>
            <w:r w:rsidRPr="00974172">
              <w:t>Состав и строение гидросферы.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452" w:rsidRDefault="00AF0452" w:rsidP="00974172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97417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0452" w:rsidRPr="00974172" w:rsidRDefault="00AF0452" w:rsidP="0000538A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 w:rsidRPr="00974172">
              <w:t xml:space="preserve">Мировой океан. 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 xml:space="preserve">Части Океана.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Мировой океан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 xml:space="preserve"> Острова и полуострова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73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7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/>
              </w:rPr>
            </w:pPr>
            <w:r w:rsidRPr="00974172">
              <w:rPr>
                <w:b/>
              </w:rPr>
              <w:t>Практическая работа №1</w:t>
            </w:r>
            <w:r w:rsidRPr="00974172">
              <w:rPr>
                <w:i/>
              </w:rPr>
              <w:t>Составление сравнительной характеристики географического положения двух океанов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9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Воды океана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Воды океана.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11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Реки Земли.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Реки Земли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13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Практическая работа «Реки Земли»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Обобщение урока по теме «Реки Земли»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15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Озера и болота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/>
                <w:bCs/>
              </w:rPr>
              <w:t>Практическая работа №2</w:t>
            </w:r>
            <w:r w:rsidRPr="00974172">
              <w:rPr>
                <w:bCs/>
              </w:rPr>
              <w:t xml:space="preserve"> </w:t>
            </w:r>
            <w:r w:rsidRPr="00974172">
              <w:rPr>
                <w:bCs/>
                <w:i/>
              </w:rPr>
              <w:t>Описание</w:t>
            </w:r>
            <w:r w:rsidRPr="00974172">
              <w:rPr>
                <w:bCs/>
              </w:rPr>
              <w:t xml:space="preserve"> </w:t>
            </w:r>
            <w:r w:rsidRPr="00974172">
              <w:rPr>
                <w:bCs/>
                <w:i/>
              </w:rPr>
              <w:t>озера</w:t>
            </w:r>
            <w:r w:rsidRPr="00974172">
              <w:rPr>
                <w:bCs/>
              </w:rPr>
              <w:t xml:space="preserve"> </w:t>
            </w:r>
            <w:r w:rsidRPr="00974172">
              <w:rPr>
                <w:bCs/>
                <w:i/>
              </w:rPr>
              <w:t>по</w:t>
            </w:r>
            <w:r w:rsidRPr="00974172">
              <w:rPr>
                <w:bCs/>
              </w:rPr>
              <w:t xml:space="preserve"> </w:t>
            </w:r>
            <w:r w:rsidRPr="00974172">
              <w:rPr>
                <w:bCs/>
                <w:i/>
              </w:rPr>
              <w:t>плану.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17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584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Подземные воды</w:t>
            </w:r>
            <w:r w:rsidR="00102584">
              <w:rPr>
                <w:bCs/>
              </w:rPr>
              <w:t>.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</w:t>
            </w:r>
            <w:r w:rsidR="003D2770" w:rsidRPr="00974172">
              <w:rPr>
                <w:bCs/>
              </w:rPr>
              <w:t>едники.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19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 w:rsidRPr="00974172">
              <w:t>Гидросфера и человек.</w:t>
            </w:r>
          </w:p>
          <w:p w:rsidR="003D2770" w:rsidRPr="00974172" w:rsidRDefault="00102584" w:rsidP="003D2770">
            <w:pPr>
              <w:autoSpaceDE w:val="0"/>
              <w:autoSpaceDN w:val="0"/>
              <w:adjustRightInd w:val="0"/>
            </w:pPr>
            <w:r w:rsidRPr="00974172">
              <w:t>Гидросфера и человек.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21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Обобщение знаний по теме «Гидросфера</w:t>
            </w:r>
            <w:r w:rsidR="00102584">
              <w:rPr>
                <w:bCs/>
              </w:rPr>
              <w:t>»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Обобщение знаний по теме «Гидросфера</w:t>
            </w:r>
            <w:r>
              <w:rPr>
                <w:bCs/>
              </w:rPr>
              <w:t>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23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Состав и строение атмосферы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/>
              </w:rPr>
            </w:pPr>
            <w:r w:rsidRPr="00974172">
              <w:rPr>
                <w:b/>
              </w:rPr>
              <w:t>Практическая работа №3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rPr>
                <w:i/>
              </w:rPr>
              <w:t>Составление схемы «Состав атмосферы»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25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Тепло в атмосфере.</w:t>
            </w:r>
          </w:p>
          <w:p w:rsidR="003D2770" w:rsidRPr="00974172" w:rsidRDefault="00102584" w:rsidP="003D2770">
            <w:pPr>
              <w:autoSpaceDE w:val="0"/>
              <w:autoSpaceDN w:val="0"/>
              <w:adjustRightInd w:val="0"/>
            </w:pPr>
            <w:r w:rsidRPr="00974172">
              <w:t>Тепло в атмосфере.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1151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27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28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 xml:space="preserve">Тепло в атмосфере. 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/>
                <w:bCs/>
              </w:rPr>
              <w:t>Практическая работа</w:t>
            </w:r>
            <w:r w:rsidRPr="00974172">
              <w:rPr>
                <w:bCs/>
              </w:rPr>
              <w:t xml:space="preserve"> </w:t>
            </w:r>
            <w:r w:rsidRPr="00974172">
              <w:rPr>
                <w:b/>
                <w:bCs/>
              </w:rPr>
              <w:t>№4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i/>
              </w:rPr>
            </w:pPr>
            <w:r w:rsidRPr="00974172">
              <w:rPr>
                <w:bCs/>
                <w:i/>
              </w:rPr>
              <w:t xml:space="preserve">Решение задач </w:t>
            </w:r>
            <w:r w:rsidRPr="00974172">
              <w:rPr>
                <w:i/>
              </w:rPr>
              <w:t>на определение средней месячной температуры, изменения температуры с высотой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29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 w:rsidRPr="00974172">
              <w:t>Атмосферное давление</w:t>
            </w:r>
          </w:p>
          <w:p w:rsidR="003D2770" w:rsidRPr="00974172" w:rsidRDefault="00102584" w:rsidP="003D2770">
            <w:pPr>
              <w:autoSpaceDE w:val="0"/>
              <w:autoSpaceDN w:val="0"/>
              <w:adjustRightInd w:val="0"/>
            </w:pPr>
            <w:r w:rsidRPr="00974172">
              <w:t>Атмосферное давление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31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Ветер</w:t>
            </w:r>
          </w:p>
          <w:p w:rsidR="003D2770" w:rsidRPr="00974172" w:rsidRDefault="00102584" w:rsidP="003D2770">
            <w:pPr>
              <w:autoSpaceDE w:val="0"/>
              <w:autoSpaceDN w:val="0"/>
              <w:adjustRightInd w:val="0"/>
            </w:pPr>
            <w:r w:rsidRPr="00974172">
              <w:t>Ветер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33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Влага в атмосфере.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Влага в атмосфере.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35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Атмосферные осадки.</w:t>
            </w:r>
          </w:p>
          <w:p w:rsidR="003D2770" w:rsidRPr="00974172" w:rsidRDefault="00102584" w:rsidP="003D2770">
            <w:pPr>
              <w:autoSpaceDE w:val="0"/>
              <w:autoSpaceDN w:val="0"/>
              <w:adjustRightInd w:val="0"/>
            </w:pPr>
            <w:r w:rsidRPr="00974172">
              <w:t>Атмосферные осадки.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37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Погода и климат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Погода и климат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39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584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Наблюдение за погодой.</w:t>
            </w:r>
          </w:p>
          <w:p w:rsidR="003D2770" w:rsidRPr="00102584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 xml:space="preserve"> Карты погоды.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41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lastRenderedPageBreak/>
              <w:t>42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lastRenderedPageBreak/>
              <w:t>Атмосфера и человек.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/>
                <w:bCs/>
              </w:rPr>
              <w:lastRenderedPageBreak/>
              <w:t>Практическая</w:t>
            </w:r>
            <w:r w:rsidRPr="00974172">
              <w:rPr>
                <w:bCs/>
              </w:rPr>
              <w:t xml:space="preserve"> </w:t>
            </w:r>
            <w:r w:rsidRPr="00974172">
              <w:rPr>
                <w:b/>
                <w:bCs/>
              </w:rPr>
              <w:t>работа</w:t>
            </w:r>
            <w:r w:rsidRPr="00974172">
              <w:rPr>
                <w:bCs/>
              </w:rPr>
              <w:t xml:space="preserve"> </w:t>
            </w:r>
            <w:r w:rsidRPr="00974172">
              <w:rPr>
                <w:b/>
                <w:bCs/>
              </w:rPr>
              <w:t>№5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rPr>
                <w:i/>
              </w:rPr>
              <w:t>Составление и</w:t>
            </w:r>
            <w:r w:rsidRPr="00974172">
              <w:t xml:space="preserve"> </w:t>
            </w:r>
            <w:r w:rsidRPr="00974172">
              <w:rPr>
                <w:i/>
              </w:rPr>
              <w:t>обсуждение правила поведения во время опасных атмосферных явлений.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lastRenderedPageBreak/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43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Контрольная работа </w:t>
            </w:r>
            <w:r w:rsidRPr="00974172">
              <w:rPr>
                <w:bCs/>
              </w:rPr>
              <w:t>«Атмосфера»</w:t>
            </w:r>
          </w:p>
          <w:p w:rsidR="003D2770" w:rsidRPr="00102584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Обобщение знаний «Атмосфера»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45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Биосфера – земная оболочка.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Биосфера – земная оболочка.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47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Почва как особое природное образование.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Почва как особое природное образование.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49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Биосфера – сфера жизни.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Биосфера – сфера жизни.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51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Обобщение знаний «Биосфера»</w:t>
            </w:r>
          </w:p>
          <w:p w:rsidR="003D2770" w:rsidRPr="00102584" w:rsidRDefault="00102584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Обобщение знаний «Биосфера»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53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Географическая оболочка Земли.</w:t>
            </w:r>
          </w:p>
          <w:p w:rsidR="003D2770" w:rsidRPr="003D2770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Географическая оболочка Земли.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55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Природные зоны Земли</w:t>
            </w:r>
          </w:p>
          <w:p w:rsidR="003D2770" w:rsidRPr="003D2770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Природные зоны Земли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57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Культурные ландшафты.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Культурные ландшафты.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59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Влияние человека на ландшафт.</w:t>
            </w:r>
          </w:p>
          <w:p w:rsidR="003D2770" w:rsidRPr="003D2770" w:rsidRDefault="003D2770" w:rsidP="003D2770">
            <w:pPr>
              <w:autoSpaceDE w:val="0"/>
              <w:autoSpaceDN w:val="0"/>
              <w:adjustRightInd w:val="0"/>
              <w:rPr>
                <w:bCs/>
              </w:rPr>
            </w:pPr>
            <w:r w:rsidRPr="00974172">
              <w:rPr>
                <w:bCs/>
              </w:rPr>
              <w:t>Влияние человека на ландшафт.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61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rPr>
                <w:bCs/>
              </w:rPr>
              <w:t>Обобщение знаний  по теме «Географическая оболочка Земли»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63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 xml:space="preserve">Контрольная работа «Биосфера» </w:t>
            </w:r>
            <w:r w:rsidRPr="00974172">
              <w:t xml:space="preserve">Географическая </w:t>
            </w:r>
            <w:r>
              <w:t>оболочка Земли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65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 w:rsidRPr="00974172">
              <w:t xml:space="preserve">Повторение 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 xml:space="preserve">Повторение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  <w:tr w:rsidR="003D2770" w:rsidRPr="00974172" w:rsidTr="00AF0452">
        <w:trPr>
          <w:trHeight w:val="242"/>
        </w:trPr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>
              <w:t>67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4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</w:pPr>
            <w:r w:rsidRPr="00974172">
              <w:t xml:space="preserve">Повторение. 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  <w:r w:rsidRPr="00974172">
              <w:t>Подведение итогов.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Default="003D2770" w:rsidP="003D2770">
            <w:pPr>
              <w:autoSpaceDE w:val="0"/>
              <w:autoSpaceDN w:val="0"/>
              <w:adjustRightInd w:val="0"/>
              <w:jc w:val="center"/>
            </w:pPr>
            <w:r w:rsidRPr="00974172">
              <w:t>1</w:t>
            </w:r>
          </w:p>
          <w:p w:rsidR="003D2770" w:rsidRPr="00974172" w:rsidRDefault="003D2770" w:rsidP="003D277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2770" w:rsidRPr="00974172" w:rsidRDefault="003D2770" w:rsidP="003D2770">
            <w:pPr>
              <w:autoSpaceDE w:val="0"/>
              <w:autoSpaceDN w:val="0"/>
              <w:adjustRightInd w:val="0"/>
            </w:pPr>
          </w:p>
        </w:tc>
      </w:tr>
    </w:tbl>
    <w:p w:rsidR="00974172" w:rsidRDefault="00974172" w:rsidP="00974172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</w:rPr>
      </w:pPr>
    </w:p>
    <w:p w:rsidR="00974172" w:rsidRDefault="00974172" w:rsidP="00974172">
      <w:pPr>
        <w:autoSpaceDE w:val="0"/>
        <w:autoSpaceDN w:val="0"/>
        <w:adjustRightInd w:val="0"/>
        <w:rPr>
          <w:rFonts w:ascii="Bookman Old Style" w:hAnsi="Bookman Old Style"/>
          <w:b/>
          <w:sz w:val="28"/>
          <w:szCs w:val="28"/>
        </w:rPr>
      </w:pPr>
    </w:p>
    <w:p w:rsidR="00C50C72" w:rsidRDefault="00C50C72"/>
    <w:sectPr w:rsidR="00C50C72" w:rsidSect="00974172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72"/>
    <w:rsid w:val="00102584"/>
    <w:rsid w:val="001F397F"/>
    <w:rsid w:val="003D2770"/>
    <w:rsid w:val="00974172"/>
    <w:rsid w:val="00AF0452"/>
    <w:rsid w:val="00C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A03B"/>
  <w15:chartTrackingRefBased/>
  <w15:docId w15:val="{727875AA-8BDC-4CDA-9696-F2FD01B4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974172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9741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2019-09-14T13:31:00Z</cp:lastPrinted>
  <dcterms:created xsi:type="dcterms:W3CDTF">2018-08-29T09:06:00Z</dcterms:created>
  <dcterms:modified xsi:type="dcterms:W3CDTF">2019-09-14T13:32:00Z</dcterms:modified>
</cp:coreProperties>
</file>