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937"/>
        <w:tblW w:w="9852" w:type="dxa"/>
        <w:tblLayout w:type="fixed"/>
        <w:tblLook w:val="04A0" w:firstRow="1" w:lastRow="0" w:firstColumn="1" w:lastColumn="0" w:noHBand="0" w:noVBand="1"/>
      </w:tblPr>
      <w:tblGrid>
        <w:gridCol w:w="9852"/>
      </w:tblGrid>
      <w:tr w:rsidR="00C964D8" w:rsidRPr="00992843" w:rsidTr="00421FCC">
        <w:tc>
          <w:tcPr>
            <w:tcW w:w="9857" w:type="dxa"/>
            <w:hideMark/>
          </w:tcPr>
          <w:p w:rsidR="00C964D8" w:rsidRPr="00992843" w:rsidRDefault="007870AC" w:rsidP="00C9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64D8" w:rsidRPr="00992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МИНИСТЕРСТВО ОБРАЗОВАНИЯ И НАУКИ</w:t>
            </w:r>
          </w:p>
          <w:p w:rsidR="00C964D8" w:rsidRPr="00992843" w:rsidRDefault="00C964D8" w:rsidP="00C9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КАРАЧАЕВО-ЧЕРКЕССКОЙ РЕСПУБЛИКИ</w:t>
            </w:r>
          </w:p>
        </w:tc>
      </w:tr>
      <w:tr w:rsidR="00C964D8" w:rsidRPr="00992843" w:rsidTr="00421FCC">
        <w:trPr>
          <w:trHeight w:val="591"/>
        </w:trPr>
        <w:tc>
          <w:tcPr>
            <w:tcW w:w="9857" w:type="dxa"/>
          </w:tcPr>
          <w:p w:rsidR="00C964D8" w:rsidRPr="00992843" w:rsidRDefault="00C964D8" w:rsidP="00C9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4D8" w:rsidRPr="00992843" w:rsidRDefault="00C964D8" w:rsidP="00C96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8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</w:tbl>
    <w:p w:rsidR="00C964D8" w:rsidRPr="00992843" w:rsidRDefault="00C964D8" w:rsidP="00C964D8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D8" w:rsidRDefault="00F96D62" w:rsidP="00C964D8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4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80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0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6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C964D8" w:rsidRPr="0099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C964D8" w:rsidRDefault="00C964D8" w:rsidP="00C964D8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D8" w:rsidRPr="00992843" w:rsidRDefault="00C964D8" w:rsidP="00C964D8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8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925565" w:rsidRPr="00132A54" w:rsidRDefault="00925565" w:rsidP="00086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29" w:rsidRDefault="00403C29" w:rsidP="00403C29">
      <w:pPr>
        <w:pStyle w:val="20"/>
        <w:spacing w:before="0" w:after="0" w:line="240" w:lineRule="auto"/>
        <w:jc w:val="left"/>
        <w:rPr>
          <w:b/>
          <w:sz w:val="24"/>
          <w:szCs w:val="24"/>
        </w:rPr>
      </w:pPr>
      <w:r w:rsidRPr="00403C29">
        <w:rPr>
          <w:b/>
          <w:sz w:val="24"/>
          <w:szCs w:val="24"/>
        </w:rPr>
        <w:t>Об организации образовательной</w:t>
      </w:r>
      <w:r>
        <w:rPr>
          <w:b/>
          <w:sz w:val="24"/>
          <w:szCs w:val="24"/>
        </w:rPr>
        <w:t xml:space="preserve"> </w:t>
      </w:r>
      <w:r w:rsidRPr="00403C29">
        <w:rPr>
          <w:b/>
          <w:sz w:val="24"/>
          <w:szCs w:val="24"/>
        </w:rPr>
        <w:t xml:space="preserve">деятельности </w:t>
      </w:r>
    </w:p>
    <w:p w:rsidR="00403C29" w:rsidRDefault="00403C29" w:rsidP="00403C29">
      <w:pPr>
        <w:pStyle w:val="20"/>
        <w:spacing w:before="0" w:after="0" w:line="240" w:lineRule="auto"/>
        <w:jc w:val="left"/>
        <w:rPr>
          <w:b/>
          <w:sz w:val="24"/>
          <w:szCs w:val="24"/>
        </w:rPr>
      </w:pPr>
      <w:r w:rsidRPr="00403C29">
        <w:rPr>
          <w:b/>
          <w:sz w:val="24"/>
          <w:szCs w:val="24"/>
        </w:rPr>
        <w:t>в образовательных организаци</w:t>
      </w:r>
      <w:r>
        <w:rPr>
          <w:b/>
          <w:sz w:val="24"/>
          <w:szCs w:val="24"/>
        </w:rPr>
        <w:t xml:space="preserve">ях </w:t>
      </w:r>
    </w:p>
    <w:p w:rsidR="001B50E3" w:rsidRDefault="00EF2BFC" w:rsidP="00403C29">
      <w:pPr>
        <w:pStyle w:val="20"/>
        <w:spacing w:before="0" w:after="0" w:line="240" w:lineRule="auto"/>
        <w:jc w:val="left"/>
        <w:rPr>
          <w:b/>
          <w:sz w:val="24"/>
        </w:rPr>
      </w:pPr>
      <w:r>
        <w:rPr>
          <w:b/>
          <w:sz w:val="24"/>
        </w:rPr>
        <w:t>Карачаево-Черкесской Республики</w:t>
      </w:r>
    </w:p>
    <w:p w:rsidR="00595B86" w:rsidRDefault="00595B86" w:rsidP="00EF2BFC">
      <w:pPr>
        <w:pStyle w:val="20"/>
        <w:shd w:val="clear" w:color="auto" w:fill="auto"/>
        <w:spacing w:before="0" w:after="0" w:line="240" w:lineRule="auto"/>
        <w:jc w:val="left"/>
        <w:rPr>
          <w:b/>
          <w:sz w:val="24"/>
        </w:rPr>
      </w:pPr>
    </w:p>
    <w:p w:rsidR="00595B86" w:rsidRPr="0070121E" w:rsidRDefault="00595B86" w:rsidP="00595B86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b/>
          <w:sz w:val="24"/>
        </w:rPr>
        <w:tab/>
      </w:r>
      <w:r w:rsidRPr="00595B86">
        <w:rPr>
          <w:sz w:val="28"/>
          <w:szCs w:val="28"/>
        </w:rPr>
        <w:t xml:space="preserve">В целях </w:t>
      </w:r>
      <w:r w:rsidR="0070121E">
        <w:rPr>
          <w:sz w:val="28"/>
          <w:szCs w:val="28"/>
        </w:rPr>
        <w:t xml:space="preserve">реализации </w:t>
      </w:r>
      <w:r w:rsidR="0070121E" w:rsidRPr="0070121E">
        <w:rPr>
          <w:sz w:val="28"/>
          <w:szCs w:val="28"/>
        </w:rPr>
        <w:t>Указа Главы Карачаево-Черкесской Республики от 17.03.2020 № 51 «О введении режима повышенной готовности»</w:t>
      </w:r>
    </w:p>
    <w:p w:rsidR="001B50E3" w:rsidRPr="001B50E3" w:rsidRDefault="001B50E3" w:rsidP="00EF2BFC">
      <w:pPr>
        <w:pStyle w:val="20"/>
        <w:shd w:val="clear" w:color="auto" w:fill="auto"/>
        <w:spacing w:before="0" w:after="0" w:line="240" w:lineRule="auto"/>
        <w:ind w:left="220"/>
        <w:jc w:val="left"/>
        <w:rPr>
          <w:b/>
          <w:sz w:val="24"/>
          <w:szCs w:val="24"/>
        </w:rPr>
      </w:pPr>
    </w:p>
    <w:p w:rsidR="00925565" w:rsidRPr="00BF0809" w:rsidRDefault="00BF0809" w:rsidP="00EF2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A2C07" w:rsidRDefault="006A2C07" w:rsidP="00EF2B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43B" w:rsidRDefault="00062AAA" w:rsidP="00403C29">
      <w:pPr>
        <w:pStyle w:val="21"/>
        <w:shd w:val="clear" w:color="auto" w:fill="auto"/>
        <w:tabs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70AC" w:rsidRPr="00C26A6D">
        <w:rPr>
          <w:sz w:val="28"/>
          <w:szCs w:val="28"/>
        </w:rPr>
        <w:t xml:space="preserve">Руководителям </w:t>
      </w:r>
      <w:r w:rsidR="002618C9">
        <w:rPr>
          <w:sz w:val="28"/>
          <w:szCs w:val="28"/>
        </w:rPr>
        <w:t xml:space="preserve">республиканских государственных </w:t>
      </w:r>
      <w:r w:rsidR="00DF655E">
        <w:rPr>
          <w:sz w:val="28"/>
          <w:szCs w:val="28"/>
        </w:rPr>
        <w:t>образовательных организаций</w:t>
      </w:r>
      <w:r w:rsidR="00C26E2A" w:rsidRPr="00C26E2A">
        <w:rPr>
          <w:sz w:val="28"/>
          <w:szCs w:val="28"/>
        </w:rPr>
        <w:t xml:space="preserve"> </w:t>
      </w:r>
      <w:r w:rsidR="00C26E2A" w:rsidRPr="00C26A6D">
        <w:rPr>
          <w:sz w:val="28"/>
          <w:szCs w:val="28"/>
        </w:rPr>
        <w:t>Карачаево-Чер</w:t>
      </w:r>
      <w:r w:rsidR="00C26E2A">
        <w:rPr>
          <w:sz w:val="28"/>
          <w:szCs w:val="28"/>
        </w:rPr>
        <w:t>кесской Республики</w:t>
      </w:r>
      <w:r w:rsidR="00AE443B">
        <w:rPr>
          <w:sz w:val="28"/>
          <w:szCs w:val="28"/>
        </w:rPr>
        <w:t>:</w:t>
      </w:r>
    </w:p>
    <w:p w:rsidR="00403C29" w:rsidRDefault="006B1231" w:rsidP="006B1231">
      <w:pPr>
        <w:pStyle w:val="21"/>
        <w:tabs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B1231">
        <w:rPr>
          <w:sz w:val="28"/>
          <w:szCs w:val="28"/>
        </w:rPr>
        <w:t xml:space="preserve">реализующих основные общеобразовательные программы </w:t>
      </w:r>
      <w:r w:rsidR="00403C29">
        <w:rPr>
          <w:sz w:val="28"/>
          <w:szCs w:val="28"/>
        </w:rPr>
        <w:t>о</w:t>
      </w:r>
      <w:r w:rsidR="00403C29" w:rsidRPr="00403C29">
        <w:rPr>
          <w:sz w:val="28"/>
          <w:szCs w:val="28"/>
        </w:rPr>
        <w:t>рганизовать с 11 января 2021 г. реализацию основных</w:t>
      </w:r>
      <w:r w:rsidR="00403C29" w:rsidRPr="00403C29">
        <w:rPr>
          <w:sz w:val="28"/>
          <w:szCs w:val="28"/>
        </w:rPr>
        <w:br/>
        <w:t>общеобразовательных программ начального общего, основного общего,</w:t>
      </w:r>
      <w:r w:rsidR="00403C29" w:rsidRPr="00403C29">
        <w:rPr>
          <w:sz w:val="28"/>
          <w:szCs w:val="28"/>
        </w:rPr>
        <w:br/>
        <w:t>среднего общего образования, программ внеурочной деятельности и</w:t>
      </w:r>
      <w:r w:rsidR="00403C29" w:rsidRPr="00403C29">
        <w:rPr>
          <w:sz w:val="28"/>
          <w:szCs w:val="28"/>
        </w:rPr>
        <w:br/>
        <w:t>дополнительных общеобразовательных общеразвивающих программ в очной</w:t>
      </w:r>
      <w:r w:rsidR="00403C29" w:rsidRPr="00403C29">
        <w:rPr>
          <w:sz w:val="28"/>
          <w:szCs w:val="28"/>
        </w:rPr>
        <w:br/>
        <w:t xml:space="preserve">форме с соблюдением </w:t>
      </w:r>
      <w:r w:rsidR="00403C29">
        <w:rPr>
          <w:sz w:val="28"/>
          <w:szCs w:val="28"/>
        </w:rPr>
        <w:t>с</w:t>
      </w:r>
      <w:r w:rsidR="00403C29" w:rsidRPr="00403C29">
        <w:rPr>
          <w:sz w:val="28"/>
          <w:szCs w:val="28"/>
        </w:rPr>
        <w:t>анитарно-эпидемиологически</w:t>
      </w:r>
      <w:r w:rsidR="00403C29">
        <w:rPr>
          <w:sz w:val="28"/>
          <w:szCs w:val="28"/>
        </w:rPr>
        <w:t>х</w:t>
      </w:r>
      <w:r w:rsidR="00403C29" w:rsidRPr="00403C29">
        <w:rPr>
          <w:sz w:val="28"/>
          <w:szCs w:val="28"/>
        </w:rPr>
        <w:t xml:space="preserve"> требовани</w:t>
      </w:r>
      <w:r w:rsidR="00403C29">
        <w:rPr>
          <w:sz w:val="28"/>
          <w:szCs w:val="28"/>
        </w:rPr>
        <w:t>й</w:t>
      </w:r>
      <w:r w:rsidR="00403C29" w:rsidRPr="00403C29">
        <w:rPr>
          <w:sz w:val="28"/>
          <w:szCs w:val="28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403C29" w:rsidRPr="00403C29">
        <w:rPr>
          <w:sz w:val="28"/>
          <w:szCs w:val="28"/>
        </w:rPr>
        <w:t>коронавирусной</w:t>
      </w:r>
      <w:proofErr w:type="spellEnd"/>
      <w:r w:rsidR="00403C29" w:rsidRPr="00403C29">
        <w:rPr>
          <w:sz w:val="28"/>
          <w:szCs w:val="28"/>
        </w:rPr>
        <w:t xml:space="preserve"> инфекции (COVID-19), утвержденных Постановление</w:t>
      </w:r>
      <w:r w:rsidR="00403C29">
        <w:rPr>
          <w:sz w:val="28"/>
          <w:szCs w:val="28"/>
        </w:rPr>
        <w:t>м</w:t>
      </w:r>
      <w:r w:rsidR="00403C29" w:rsidRPr="00403C29">
        <w:rPr>
          <w:sz w:val="28"/>
          <w:szCs w:val="28"/>
        </w:rPr>
        <w:t xml:space="preserve"> Главного государственного санитарного врача Российской Федерации от 30</w:t>
      </w:r>
      <w:r w:rsidR="00403C29">
        <w:rPr>
          <w:sz w:val="28"/>
          <w:szCs w:val="28"/>
        </w:rPr>
        <w:t xml:space="preserve"> </w:t>
      </w:r>
      <w:r w:rsidR="00403C29" w:rsidRPr="00403C29">
        <w:rPr>
          <w:sz w:val="28"/>
          <w:szCs w:val="28"/>
        </w:rPr>
        <w:t>июня 2020 г. № 16 (далее – СанПиН от 30 июня 2020 г. № 16)</w:t>
      </w:r>
      <w:r w:rsidR="00F31B3F">
        <w:rPr>
          <w:sz w:val="28"/>
          <w:szCs w:val="28"/>
        </w:rPr>
        <w:t>;</w:t>
      </w:r>
    </w:p>
    <w:p w:rsidR="004A0D50" w:rsidRDefault="006B1231" w:rsidP="00F31B3F">
      <w:pPr>
        <w:pStyle w:val="21"/>
        <w:tabs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реализующих дополнительные образовательные программы </w:t>
      </w:r>
      <w:r w:rsidRPr="006B1231">
        <w:rPr>
          <w:sz w:val="28"/>
          <w:szCs w:val="28"/>
        </w:rPr>
        <w:t>организовать с 11 января 2021 г.</w:t>
      </w:r>
      <w:r>
        <w:rPr>
          <w:sz w:val="28"/>
          <w:szCs w:val="28"/>
        </w:rPr>
        <w:t xml:space="preserve"> реализацию дополнительных образовательных программ </w:t>
      </w:r>
      <w:r w:rsidRPr="006B1231">
        <w:rPr>
          <w:sz w:val="28"/>
          <w:szCs w:val="28"/>
        </w:rPr>
        <w:t>в очной</w:t>
      </w:r>
      <w:r>
        <w:rPr>
          <w:sz w:val="28"/>
          <w:szCs w:val="28"/>
        </w:rPr>
        <w:t xml:space="preserve"> </w:t>
      </w:r>
      <w:r w:rsidRPr="006B1231">
        <w:rPr>
          <w:sz w:val="28"/>
          <w:szCs w:val="28"/>
        </w:rPr>
        <w:t>форме с соблюдением</w:t>
      </w:r>
      <w:r>
        <w:rPr>
          <w:sz w:val="28"/>
          <w:szCs w:val="28"/>
        </w:rPr>
        <w:t xml:space="preserve"> </w:t>
      </w:r>
      <w:r w:rsidRPr="006B1231">
        <w:rPr>
          <w:sz w:val="28"/>
          <w:szCs w:val="28"/>
        </w:rPr>
        <w:t>требований СанПиН от 30 июня</w:t>
      </w:r>
      <w:r w:rsidRPr="006B1231">
        <w:rPr>
          <w:sz w:val="28"/>
          <w:szCs w:val="28"/>
        </w:rPr>
        <w:br/>
        <w:t>2020 г. № 16</w:t>
      </w:r>
      <w:r w:rsidR="00F31B3F">
        <w:rPr>
          <w:sz w:val="28"/>
          <w:szCs w:val="28"/>
        </w:rPr>
        <w:t>;</w:t>
      </w:r>
    </w:p>
    <w:p w:rsidR="00F31B3F" w:rsidRDefault="00F31B3F" w:rsidP="00F31B3F">
      <w:pPr>
        <w:pStyle w:val="21"/>
        <w:tabs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реализующих программы среднего профессионального образования</w:t>
      </w:r>
      <w:r w:rsidR="004A0D5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F31B3F">
        <w:rPr>
          <w:sz w:val="28"/>
          <w:szCs w:val="28"/>
        </w:rPr>
        <w:t xml:space="preserve"> реализацию основных</w:t>
      </w:r>
      <w:r w:rsidR="004A0D50">
        <w:rPr>
          <w:sz w:val="28"/>
          <w:szCs w:val="28"/>
        </w:rPr>
        <w:t xml:space="preserve"> </w:t>
      </w:r>
      <w:r w:rsidRPr="00F31B3F">
        <w:rPr>
          <w:sz w:val="28"/>
          <w:szCs w:val="28"/>
        </w:rPr>
        <w:t>профессиональных образовательных программ среднего профессионального</w:t>
      </w:r>
      <w:r w:rsidR="004A0D50">
        <w:rPr>
          <w:sz w:val="28"/>
          <w:szCs w:val="28"/>
        </w:rPr>
        <w:t xml:space="preserve"> </w:t>
      </w:r>
      <w:r w:rsidRPr="00F31B3F">
        <w:rPr>
          <w:sz w:val="28"/>
          <w:szCs w:val="28"/>
        </w:rPr>
        <w:t xml:space="preserve">образования, </w:t>
      </w:r>
      <w:proofErr w:type="gramStart"/>
      <w:r w:rsidR="004A0D50" w:rsidRPr="00F31B3F">
        <w:rPr>
          <w:sz w:val="28"/>
          <w:szCs w:val="28"/>
        </w:rPr>
        <w:t>программ профессиональной подготовки</w:t>
      </w:r>
      <w:proofErr w:type="gramEnd"/>
      <w:r w:rsidRPr="00F31B3F">
        <w:rPr>
          <w:sz w:val="28"/>
          <w:szCs w:val="28"/>
        </w:rPr>
        <w:t xml:space="preserve"> обучающихся в очной форме </w:t>
      </w:r>
      <w:r w:rsidR="004A0D50">
        <w:rPr>
          <w:sz w:val="28"/>
          <w:szCs w:val="28"/>
        </w:rPr>
        <w:t xml:space="preserve">после завершения каникул в соответствии с учебным графиком </w:t>
      </w:r>
      <w:r w:rsidRPr="00F31B3F">
        <w:rPr>
          <w:sz w:val="28"/>
          <w:szCs w:val="28"/>
        </w:rPr>
        <w:t>с соблюдением требований</w:t>
      </w:r>
      <w:r w:rsidR="004A0D50">
        <w:rPr>
          <w:sz w:val="28"/>
          <w:szCs w:val="28"/>
        </w:rPr>
        <w:t xml:space="preserve"> </w:t>
      </w:r>
      <w:r w:rsidRPr="00F31B3F">
        <w:rPr>
          <w:sz w:val="28"/>
          <w:szCs w:val="28"/>
        </w:rPr>
        <w:t>С</w:t>
      </w:r>
      <w:r>
        <w:rPr>
          <w:sz w:val="28"/>
          <w:szCs w:val="28"/>
        </w:rPr>
        <w:t>анПиН от 30 июня</w:t>
      </w:r>
      <w:r w:rsidR="004A0D50">
        <w:rPr>
          <w:sz w:val="28"/>
          <w:szCs w:val="28"/>
        </w:rPr>
        <w:t xml:space="preserve"> </w:t>
      </w:r>
      <w:r>
        <w:rPr>
          <w:sz w:val="28"/>
          <w:szCs w:val="28"/>
        </w:rPr>
        <w:t>2020 г. № 16;</w:t>
      </w:r>
    </w:p>
    <w:p w:rsidR="00F31B3F" w:rsidRDefault="00F31B3F" w:rsidP="00F31B3F">
      <w:pPr>
        <w:pStyle w:val="21"/>
        <w:tabs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</w:t>
      </w:r>
      <w:r w:rsidRPr="00F31B3F">
        <w:rPr>
          <w:sz w:val="28"/>
          <w:szCs w:val="28"/>
        </w:rPr>
        <w:t xml:space="preserve"> случае приостановления образовательного процесса в связи с</w:t>
      </w:r>
      <w:r>
        <w:rPr>
          <w:sz w:val="28"/>
          <w:szCs w:val="28"/>
        </w:rPr>
        <w:t xml:space="preserve"> </w:t>
      </w:r>
      <w:r w:rsidRPr="00F31B3F">
        <w:rPr>
          <w:sz w:val="28"/>
          <w:szCs w:val="28"/>
        </w:rPr>
        <w:t xml:space="preserve">введением ограничительных мероприятий (карантина) обеспечить реализацию </w:t>
      </w:r>
      <w:r>
        <w:rPr>
          <w:sz w:val="28"/>
          <w:szCs w:val="28"/>
        </w:rPr>
        <w:t>образовательных программ с</w:t>
      </w:r>
      <w:r w:rsidRPr="00F31B3F">
        <w:rPr>
          <w:sz w:val="28"/>
          <w:szCs w:val="28"/>
        </w:rPr>
        <w:t xml:space="preserve"> применением электронного обучения и</w:t>
      </w:r>
      <w:r>
        <w:rPr>
          <w:sz w:val="28"/>
          <w:szCs w:val="28"/>
        </w:rPr>
        <w:t xml:space="preserve"> </w:t>
      </w:r>
      <w:r w:rsidRPr="00F31B3F">
        <w:rPr>
          <w:sz w:val="28"/>
          <w:szCs w:val="28"/>
        </w:rPr>
        <w:t>дистанционных образовательных технологий.</w:t>
      </w:r>
    </w:p>
    <w:p w:rsidR="002618C9" w:rsidRDefault="00D5516F" w:rsidP="00F31B3F">
      <w:pPr>
        <w:pStyle w:val="21"/>
        <w:shd w:val="clear" w:color="auto" w:fill="auto"/>
        <w:tabs>
          <w:tab w:val="left" w:pos="5954"/>
        </w:tabs>
        <w:spacing w:before="0" w:after="0" w:line="24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18C9">
        <w:rPr>
          <w:sz w:val="28"/>
          <w:szCs w:val="28"/>
        </w:rPr>
        <w:t xml:space="preserve">. Рекомендовать </w:t>
      </w:r>
      <w:r w:rsidR="000D61CF">
        <w:rPr>
          <w:sz w:val="28"/>
          <w:szCs w:val="28"/>
        </w:rPr>
        <w:t>учредителям образовательных организаций</w:t>
      </w:r>
      <w:r w:rsidR="002618C9">
        <w:rPr>
          <w:sz w:val="28"/>
          <w:szCs w:val="28"/>
        </w:rPr>
        <w:t>:</w:t>
      </w:r>
    </w:p>
    <w:p w:rsidR="004A0D50" w:rsidRDefault="00803480" w:rsidP="00803480">
      <w:pPr>
        <w:pStyle w:val="21"/>
        <w:tabs>
          <w:tab w:val="left" w:pos="1852"/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2.1.организовать</w:t>
      </w:r>
      <w:r w:rsidR="000D61CF" w:rsidRPr="000D61CF">
        <w:rPr>
          <w:sz w:val="28"/>
          <w:szCs w:val="28"/>
        </w:rPr>
        <w:t xml:space="preserve"> </w:t>
      </w:r>
      <w:r w:rsidRPr="00803480">
        <w:rPr>
          <w:sz w:val="28"/>
          <w:szCs w:val="28"/>
        </w:rPr>
        <w:t xml:space="preserve">с 11 января 2021 г. </w:t>
      </w:r>
      <w:r w:rsidR="00991BB0">
        <w:rPr>
          <w:sz w:val="28"/>
          <w:szCs w:val="28"/>
        </w:rPr>
        <w:t xml:space="preserve">в образовательных организациях </w:t>
      </w:r>
      <w:r w:rsidR="00F31B3F" w:rsidRPr="00F31B3F">
        <w:rPr>
          <w:sz w:val="28"/>
          <w:szCs w:val="28"/>
        </w:rPr>
        <w:t>реализацию основных</w:t>
      </w:r>
      <w:r w:rsidR="00F31B3F">
        <w:rPr>
          <w:sz w:val="28"/>
          <w:szCs w:val="28"/>
        </w:rPr>
        <w:t xml:space="preserve"> </w:t>
      </w:r>
      <w:r w:rsidR="00F31B3F" w:rsidRPr="00F31B3F">
        <w:rPr>
          <w:sz w:val="28"/>
          <w:szCs w:val="28"/>
        </w:rPr>
        <w:t xml:space="preserve">общеобразовательных программ </w:t>
      </w:r>
      <w:r w:rsidR="00F31B3F">
        <w:rPr>
          <w:sz w:val="28"/>
          <w:szCs w:val="28"/>
        </w:rPr>
        <w:t xml:space="preserve">дошкольного, </w:t>
      </w:r>
      <w:r w:rsidR="00F31B3F" w:rsidRPr="00F31B3F">
        <w:rPr>
          <w:sz w:val="28"/>
          <w:szCs w:val="28"/>
        </w:rPr>
        <w:t>начального общего, основного общего,</w:t>
      </w:r>
      <w:r w:rsidR="00F31B3F">
        <w:rPr>
          <w:sz w:val="28"/>
          <w:szCs w:val="28"/>
        </w:rPr>
        <w:t xml:space="preserve"> </w:t>
      </w:r>
      <w:r w:rsidR="00F31B3F" w:rsidRPr="00F31B3F">
        <w:rPr>
          <w:sz w:val="28"/>
          <w:szCs w:val="28"/>
        </w:rPr>
        <w:t>среднего общего образования, программ внеурочной деятельности и</w:t>
      </w:r>
      <w:r w:rsidR="00F31B3F">
        <w:rPr>
          <w:sz w:val="28"/>
          <w:szCs w:val="28"/>
        </w:rPr>
        <w:t xml:space="preserve"> </w:t>
      </w:r>
      <w:r w:rsidR="00F31B3F" w:rsidRPr="00F31B3F">
        <w:rPr>
          <w:sz w:val="28"/>
          <w:szCs w:val="28"/>
        </w:rPr>
        <w:t xml:space="preserve">дополнительных общеобразовательных общеразвивающих </w:t>
      </w:r>
      <w:r w:rsidR="004A0D50" w:rsidRPr="00F31B3F">
        <w:rPr>
          <w:sz w:val="28"/>
          <w:szCs w:val="28"/>
        </w:rPr>
        <w:t>программ</w:t>
      </w:r>
      <w:r w:rsidR="004A0D50">
        <w:rPr>
          <w:sz w:val="28"/>
          <w:szCs w:val="28"/>
        </w:rPr>
        <w:t xml:space="preserve">, </w:t>
      </w:r>
      <w:r w:rsidR="004A0D50" w:rsidRPr="00F31B3F">
        <w:rPr>
          <w:sz w:val="28"/>
          <w:szCs w:val="28"/>
        </w:rPr>
        <w:t>дополнительных</w:t>
      </w:r>
      <w:r w:rsidR="00F31B3F" w:rsidRPr="00F31B3F">
        <w:rPr>
          <w:sz w:val="28"/>
          <w:szCs w:val="28"/>
        </w:rPr>
        <w:t xml:space="preserve"> образовательных программ</w:t>
      </w:r>
      <w:r w:rsidR="00F31B3F">
        <w:rPr>
          <w:sz w:val="28"/>
          <w:szCs w:val="28"/>
        </w:rPr>
        <w:t xml:space="preserve">, </w:t>
      </w:r>
      <w:r w:rsidR="004A0D50" w:rsidRPr="004A0D50">
        <w:rPr>
          <w:sz w:val="28"/>
          <w:szCs w:val="28"/>
        </w:rPr>
        <w:t>в очной форме с соблюдением требований СанПиН от 30 июня 2020 г. № 16</w:t>
      </w:r>
      <w:r w:rsidR="004A0D50">
        <w:rPr>
          <w:sz w:val="28"/>
          <w:szCs w:val="28"/>
        </w:rPr>
        <w:t>.</w:t>
      </w:r>
    </w:p>
    <w:p w:rsidR="00F31B3F" w:rsidRDefault="004A0D50" w:rsidP="00803480">
      <w:pPr>
        <w:pStyle w:val="21"/>
        <w:tabs>
          <w:tab w:val="left" w:pos="1852"/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по завершению каникул в соответствии с учебным графиком реализацию </w:t>
      </w:r>
      <w:r w:rsidR="00803480" w:rsidRPr="00803480">
        <w:rPr>
          <w:sz w:val="28"/>
          <w:szCs w:val="28"/>
        </w:rPr>
        <w:t>основных</w:t>
      </w:r>
      <w:r w:rsidR="00803480">
        <w:rPr>
          <w:sz w:val="28"/>
          <w:szCs w:val="28"/>
        </w:rPr>
        <w:t xml:space="preserve"> </w:t>
      </w:r>
      <w:r w:rsidR="00803480" w:rsidRPr="00803480">
        <w:rPr>
          <w:sz w:val="28"/>
          <w:szCs w:val="28"/>
        </w:rPr>
        <w:t>профессиональных образовательных программ среднего профессионального</w:t>
      </w:r>
      <w:r w:rsidR="00803480">
        <w:rPr>
          <w:sz w:val="28"/>
          <w:szCs w:val="28"/>
        </w:rPr>
        <w:t xml:space="preserve"> </w:t>
      </w:r>
      <w:r w:rsidR="00803480" w:rsidRPr="00803480">
        <w:rPr>
          <w:sz w:val="28"/>
          <w:szCs w:val="28"/>
        </w:rPr>
        <w:t xml:space="preserve">образования, </w:t>
      </w:r>
      <w:proofErr w:type="gramStart"/>
      <w:r w:rsidR="00803480" w:rsidRPr="00803480">
        <w:rPr>
          <w:sz w:val="28"/>
          <w:szCs w:val="28"/>
        </w:rPr>
        <w:t>программ профессиональной подготовки</w:t>
      </w:r>
      <w:proofErr w:type="gramEnd"/>
      <w:r w:rsidR="00803480" w:rsidRPr="00803480">
        <w:rPr>
          <w:sz w:val="28"/>
          <w:szCs w:val="28"/>
        </w:rPr>
        <w:t xml:space="preserve"> обучающихся в очной форме с соблюдением требований СанПиН от 30 июня</w:t>
      </w:r>
      <w:r w:rsidR="00803480">
        <w:rPr>
          <w:sz w:val="28"/>
          <w:szCs w:val="28"/>
        </w:rPr>
        <w:t xml:space="preserve"> </w:t>
      </w:r>
      <w:r w:rsidR="00803480" w:rsidRPr="00803480">
        <w:rPr>
          <w:sz w:val="28"/>
          <w:szCs w:val="28"/>
        </w:rPr>
        <w:t>2020 г. № 16</w:t>
      </w:r>
      <w:r w:rsidR="00803480">
        <w:rPr>
          <w:sz w:val="28"/>
          <w:szCs w:val="28"/>
        </w:rPr>
        <w:t>;</w:t>
      </w:r>
    </w:p>
    <w:p w:rsidR="00803480" w:rsidRDefault="00803480" w:rsidP="00803480">
      <w:pPr>
        <w:pStyle w:val="21"/>
        <w:tabs>
          <w:tab w:val="left" w:pos="1852"/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0D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3480">
        <w:rPr>
          <w:sz w:val="28"/>
          <w:szCs w:val="28"/>
        </w:rPr>
        <w:t>в случае приостановления образовательного процесса в связи с введением ограничительных мероприятий (карантина)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EC35A4" w:rsidRPr="002B7BCE" w:rsidRDefault="00803480" w:rsidP="00803480">
      <w:pPr>
        <w:pStyle w:val="21"/>
        <w:tabs>
          <w:tab w:val="left" w:pos="1852"/>
          <w:tab w:val="left" w:pos="5954"/>
        </w:tabs>
        <w:spacing w:before="0"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7870AC" w:rsidRPr="00C26A6D">
        <w:rPr>
          <w:sz w:val="28"/>
          <w:szCs w:val="28"/>
        </w:rPr>
        <w:t xml:space="preserve">. </w:t>
      </w:r>
      <w:r w:rsidR="00EC35A4" w:rsidRPr="002B7BCE">
        <w:rPr>
          <w:sz w:val="28"/>
          <w:szCs w:val="28"/>
        </w:rPr>
        <w:t>Контроль за исполнением настоящего приказа возложить на заместителя Министра образования и науки Карачаево-Чер</w:t>
      </w:r>
      <w:r w:rsidR="005A5E63">
        <w:rPr>
          <w:sz w:val="28"/>
          <w:szCs w:val="28"/>
        </w:rPr>
        <w:t xml:space="preserve">кесской Республики </w:t>
      </w:r>
      <w:proofErr w:type="spellStart"/>
      <w:r w:rsidR="008A38C1">
        <w:rPr>
          <w:sz w:val="28"/>
          <w:szCs w:val="28"/>
        </w:rPr>
        <w:t>Ф.Б.Бекижеву</w:t>
      </w:r>
      <w:proofErr w:type="spellEnd"/>
      <w:r w:rsidR="00EC35A4" w:rsidRPr="002B7BCE">
        <w:rPr>
          <w:sz w:val="28"/>
          <w:szCs w:val="28"/>
        </w:rPr>
        <w:t>.</w:t>
      </w:r>
    </w:p>
    <w:p w:rsidR="002B7BCE" w:rsidRPr="00C526BB" w:rsidRDefault="002B7BCE" w:rsidP="00C2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A38C1" w:rsidRDefault="008A38C1" w:rsidP="00C2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443B" w:rsidRDefault="00803480" w:rsidP="00C2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85725</wp:posOffset>
            </wp:positionV>
            <wp:extent cx="1920240" cy="141414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43B" w:rsidRDefault="00AE443B" w:rsidP="00C2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443B" w:rsidRPr="00C526BB" w:rsidRDefault="00AE443B" w:rsidP="00C26A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7082E" w:rsidRPr="000500BF" w:rsidRDefault="00925565" w:rsidP="008034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3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3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5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6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0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500B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C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0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</w:t>
      </w:r>
    </w:p>
    <w:p w:rsidR="000500BF" w:rsidRPr="00033CDC" w:rsidRDefault="000500BF" w:rsidP="00925565">
      <w:pPr>
        <w:spacing w:after="0" w:line="240" w:lineRule="auto"/>
        <w:jc w:val="both"/>
        <w:rPr>
          <w:rFonts w:ascii="Times New Roman" w:eastAsia="Times New Roman" w:hAnsi="Times New Roman" w:cs="Times New Roman"/>
          <w:szCs w:val="16"/>
          <w:lang w:eastAsia="ru-RU"/>
        </w:rPr>
      </w:pPr>
    </w:p>
    <w:p w:rsidR="000500BF" w:rsidRPr="00033CDC" w:rsidRDefault="000500BF" w:rsidP="009255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AE443B" w:rsidRDefault="002618C9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E443B" w:rsidRDefault="00AE443B" w:rsidP="00863E21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E443B" w:rsidSect="00AE443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97D"/>
    <w:multiLevelType w:val="hybridMultilevel"/>
    <w:tmpl w:val="02002738"/>
    <w:lvl w:ilvl="0" w:tplc="05D416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8E6B30"/>
    <w:multiLevelType w:val="multilevel"/>
    <w:tmpl w:val="FB8256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6B91EBD"/>
    <w:multiLevelType w:val="multilevel"/>
    <w:tmpl w:val="0644B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7545A71"/>
    <w:multiLevelType w:val="multilevel"/>
    <w:tmpl w:val="E0C8DB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65"/>
    <w:rsid w:val="00014386"/>
    <w:rsid w:val="00033CDC"/>
    <w:rsid w:val="000500BF"/>
    <w:rsid w:val="00062AAA"/>
    <w:rsid w:val="00086F7A"/>
    <w:rsid w:val="00091894"/>
    <w:rsid w:val="000A0E74"/>
    <w:rsid w:val="000A694C"/>
    <w:rsid w:val="000B7681"/>
    <w:rsid w:val="000D3191"/>
    <w:rsid w:val="000D61CF"/>
    <w:rsid w:val="000F6FBC"/>
    <w:rsid w:val="00121769"/>
    <w:rsid w:val="0017082E"/>
    <w:rsid w:val="001717B3"/>
    <w:rsid w:val="001912F0"/>
    <w:rsid w:val="00193502"/>
    <w:rsid w:val="001B50E3"/>
    <w:rsid w:val="001C3782"/>
    <w:rsid w:val="001C54D4"/>
    <w:rsid w:val="001E51A1"/>
    <w:rsid w:val="001F5E74"/>
    <w:rsid w:val="0022430C"/>
    <w:rsid w:val="00251B4F"/>
    <w:rsid w:val="00254EDB"/>
    <w:rsid w:val="00260FB3"/>
    <w:rsid w:val="002618C9"/>
    <w:rsid w:val="00263C55"/>
    <w:rsid w:val="002872E2"/>
    <w:rsid w:val="002B7BCE"/>
    <w:rsid w:val="002F3C34"/>
    <w:rsid w:val="00302AD9"/>
    <w:rsid w:val="00377368"/>
    <w:rsid w:val="003E64CC"/>
    <w:rsid w:val="00403C29"/>
    <w:rsid w:val="00420B21"/>
    <w:rsid w:val="004A0D50"/>
    <w:rsid w:val="004A20DB"/>
    <w:rsid w:val="004D3860"/>
    <w:rsid w:val="004D6148"/>
    <w:rsid w:val="004E60AF"/>
    <w:rsid w:val="004F3DD0"/>
    <w:rsid w:val="004F7C5A"/>
    <w:rsid w:val="005149B9"/>
    <w:rsid w:val="00527B9C"/>
    <w:rsid w:val="00556F0E"/>
    <w:rsid w:val="00576C4E"/>
    <w:rsid w:val="00595B86"/>
    <w:rsid w:val="005A3447"/>
    <w:rsid w:val="005A5E63"/>
    <w:rsid w:val="00626DB6"/>
    <w:rsid w:val="00651968"/>
    <w:rsid w:val="006A2C07"/>
    <w:rsid w:val="006B1231"/>
    <w:rsid w:val="0070121E"/>
    <w:rsid w:val="0071066C"/>
    <w:rsid w:val="00735E95"/>
    <w:rsid w:val="00751FFA"/>
    <w:rsid w:val="007616B2"/>
    <w:rsid w:val="007870AC"/>
    <w:rsid w:val="007954ED"/>
    <w:rsid w:val="007A4B37"/>
    <w:rsid w:val="007D6C63"/>
    <w:rsid w:val="00800EE2"/>
    <w:rsid w:val="00803480"/>
    <w:rsid w:val="00824953"/>
    <w:rsid w:val="00825AB7"/>
    <w:rsid w:val="00825D77"/>
    <w:rsid w:val="00863E21"/>
    <w:rsid w:val="0089469A"/>
    <w:rsid w:val="008A38C1"/>
    <w:rsid w:val="008B0092"/>
    <w:rsid w:val="008D37EA"/>
    <w:rsid w:val="00925565"/>
    <w:rsid w:val="009361D4"/>
    <w:rsid w:val="00991BB0"/>
    <w:rsid w:val="009C64A8"/>
    <w:rsid w:val="00A51393"/>
    <w:rsid w:val="00A5341F"/>
    <w:rsid w:val="00A62436"/>
    <w:rsid w:val="00A6740E"/>
    <w:rsid w:val="00A85AA5"/>
    <w:rsid w:val="00A938F0"/>
    <w:rsid w:val="00A96C17"/>
    <w:rsid w:val="00AE390D"/>
    <w:rsid w:val="00AE443B"/>
    <w:rsid w:val="00AE5BF4"/>
    <w:rsid w:val="00B21F16"/>
    <w:rsid w:val="00B43D74"/>
    <w:rsid w:val="00B447C0"/>
    <w:rsid w:val="00B63A67"/>
    <w:rsid w:val="00B8121A"/>
    <w:rsid w:val="00BD39F5"/>
    <w:rsid w:val="00BD57C0"/>
    <w:rsid w:val="00BF0809"/>
    <w:rsid w:val="00C26A6D"/>
    <w:rsid w:val="00C26E2A"/>
    <w:rsid w:val="00C4507E"/>
    <w:rsid w:val="00C526BB"/>
    <w:rsid w:val="00C5754A"/>
    <w:rsid w:val="00C755D8"/>
    <w:rsid w:val="00C81282"/>
    <w:rsid w:val="00C859CC"/>
    <w:rsid w:val="00C964D8"/>
    <w:rsid w:val="00CD7E6A"/>
    <w:rsid w:val="00CE2B68"/>
    <w:rsid w:val="00D2464A"/>
    <w:rsid w:val="00D5516F"/>
    <w:rsid w:val="00DF655E"/>
    <w:rsid w:val="00E53DB9"/>
    <w:rsid w:val="00E553D0"/>
    <w:rsid w:val="00E60136"/>
    <w:rsid w:val="00EC35A4"/>
    <w:rsid w:val="00ED0C28"/>
    <w:rsid w:val="00EF2BFC"/>
    <w:rsid w:val="00F1651C"/>
    <w:rsid w:val="00F2133B"/>
    <w:rsid w:val="00F31B3F"/>
    <w:rsid w:val="00F7351C"/>
    <w:rsid w:val="00F76A0F"/>
    <w:rsid w:val="00F92439"/>
    <w:rsid w:val="00F96D62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8B29-9112-4FD2-A01B-89BF3A1E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66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B50E3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21"/>
    <w:rsid w:val="001B50E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pt">
    <w:name w:val="Основной текст + Интервал 2 pt"/>
    <w:basedOn w:val="a5"/>
    <w:rsid w:val="001B50E3"/>
    <w:rPr>
      <w:rFonts w:ascii="Times New Roman" w:eastAsia="Times New Roman" w:hAnsi="Times New Roman" w:cs="Times New Roman"/>
      <w:spacing w:val="5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0E3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5"/>
    <w:rsid w:val="001B50E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6">
    <w:name w:val="List Paragraph"/>
    <w:basedOn w:val="a"/>
    <w:uiPriority w:val="34"/>
    <w:qFormat/>
    <w:rsid w:val="002B7BCE"/>
    <w:pPr>
      <w:ind w:left="720"/>
      <w:contextualSpacing/>
    </w:pPr>
  </w:style>
  <w:style w:type="character" w:customStyle="1" w:styleId="1">
    <w:name w:val="Основной текст1"/>
    <w:basedOn w:val="a5"/>
    <w:rsid w:val="00EF2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16A3-4CB7-4E1B-B04A-0AF2E3B1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Гербекова</dc:creator>
  <cp:lastModifiedBy>Владимир Воловик</cp:lastModifiedBy>
  <cp:revision>6</cp:revision>
  <cp:lastPrinted>2020-10-29T14:59:00Z</cp:lastPrinted>
  <dcterms:created xsi:type="dcterms:W3CDTF">2021-01-09T16:19:00Z</dcterms:created>
  <dcterms:modified xsi:type="dcterms:W3CDTF">2021-01-10T08:44:00Z</dcterms:modified>
</cp:coreProperties>
</file>