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78" w:rsidRDefault="00756A78" w:rsidP="00756A78">
      <w:bookmarkStart w:id="0" w:name="_GoBack"/>
      <w:bookmarkEnd w:id="0"/>
    </w:p>
    <w:p w:rsidR="00756A78" w:rsidRDefault="00756A78" w:rsidP="00756A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"ЗЕМСКИЙ УЧИТЕЛЬ"</w:t>
      </w:r>
    </w:p>
    <w:p w:rsidR="00756A78" w:rsidRDefault="00756A78" w:rsidP="00756A78">
      <w:pPr>
        <w:rPr>
          <w:sz w:val="28"/>
          <w:szCs w:val="28"/>
        </w:rPr>
      </w:pPr>
      <w:r>
        <w:rPr>
          <w:sz w:val="28"/>
          <w:szCs w:val="28"/>
        </w:rPr>
        <w:t>В соответствии с перечнем поручений Президента Российской Федеральному Собранию Российской Федерации от 27.02.2019 № Пр-294, перечня поручений Председателя Правительства Российской Федерации от 28.02.2019 № ДМ-П13-1511 с 2020 года в Карачаево-Черкесской Республике стартует программа «Земский учитель».</w:t>
      </w:r>
    </w:p>
    <w:p w:rsidR="00756A78" w:rsidRDefault="00756A78" w:rsidP="00756A78">
      <w:pPr>
        <w:rPr>
          <w:sz w:val="28"/>
          <w:szCs w:val="28"/>
        </w:rPr>
      </w:pPr>
      <w:r>
        <w:rPr>
          <w:sz w:val="28"/>
          <w:szCs w:val="28"/>
        </w:rPr>
        <w:t>Право получения единовременной компенсационной выплаты учителю по программе «Земский учитель» (получение единовременной компенсационной выплаты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тысяч человек) предоставляется учителям по результатам конкурсного отбора претендентов.</w:t>
      </w:r>
    </w:p>
    <w:p w:rsidR="00756A78" w:rsidRDefault="00756A78" w:rsidP="00756A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Основными критериями для отбора претендентов на конкурсной основе являются:</w:t>
      </w:r>
    </w:p>
    <w:p w:rsidR="00756A78" w:rsidRDefault="00756A78" w:rsidP="00756A78">
      <w:pPr>
        <w:rPr>
          <w:sz w:val="28"/>
          <w:szCs w:val="28"/>
        </w:rPr>
      </w:pPr>
      <w:r>
        <w:rPr>
          <w:sz w:val="28"/>
          <w:szCs w:val="28"/>
        </w:rPr>
        <w:t>а) наличие среднего профессионального или высшего образования, отвечающего квалификационным требованиям, указанным в квалификационных справочниках, и (или) профессиональным стандартам;</w:t>
      </w:r>
    </w:p>
    <w:p w:rsidR="00756A78" w:rsidRDefault="00756A78" w:rsidP="00756A78">
      <w:pPr>
        <w:rPr>
          <w:sz w:val="28"/>
          <w:szCs w:val="28"/>
        </w:rPr>
      </w:pPr>
      <w:r>
        <w:rPr>
          <w:sz w:val="28"/>
          <w:szCs w:val="28"/>
        </w:rPr>
        <w:t>б) возраст до 55 лет включительно.</w:t>
      </w:r>
    </w:p>
    <w:p w:rsidR="00756A78" w:rsidRDefault="00756A78" w:rsidP="00756A78">
      <w:pPr>
        <w:rPr>
          <w:sz w:val="28"/>
          <w:szCs w:val="28"/>
        </w:rPr>
      </w:pPr>
      <w:r>
        <w:rPr>
          <w:sz w:val="28"/>
          <w:szCs w:val="28"/>
        </w:rPr>
        <w:t>В Карачаево-Черкесской Республике региональным оператором, ответственным за регистрацию заявления и пакета документов претендентов для проведения конкурсного отбора на право получения единовременной компенсационной выплаты является Министерства образования и науки Карачаево-Черкесской Республики.</w:t>
      </w:r>
    </w:p>
    <w:p w:rsidR="00756A78" w:rsidRDefault="00756A78" w:rsidP="00756A78">
      <w:pPr>
        <w:rPr>
          <w:sz w:val="28"/>
          <w:szCs w:val="28"/>
        </w:rPr>
      </w:pPr>
      <w:r>
        <w:rPr>
          <w:sz w:val="28"/>
          <w:szCs w:val="28"/>
        </w:rPr>
        <w:t>Заявки учителей для участия в конкурсном отборе принимаются:</w:t>
      </w:r>
    </w:p>
    <w:p w:rsidR="00756A78" w:rsidRDefault="00756A78" w:rsidP="00756A78">
      <w:pPr>
        <w:rPr>
          <w:sz w:val="28"/>
          <w:szCs w:val="28"/>
        </w:rPr>
      </w:pPr>
      <w:r>
        <w:rPr>
          <w:sz w:val="28"/>
          <w:szCs w:val="28"/>
        </w:rPr>
        <w:t>в 2020 году - с 10 января по 15 апреля 2020 года включительно;</w:t>
      </w:r>
    </w:p>
    <w:p w:rsidR="00756A78" w:rsidRDefault="00756A78" w:rsidP="00756A78">
      <w:pPr>
        <w:rPr>
          <w:sz w:val="28"/>
          <w:szCs w:val="28"/>
        </w:rPr>
      </w:pPr>
      <w:r>
        <w:rPr>
          <w:sz w:val="28"/>
          <w:szCs w:val="28"/>
        </w:rPr>
        <w:t>в 2021 году - с 10 января по 15 апреля 2021 года включительно;</w:t>
      </w:r>
    </w:p>
    <w:p w:rsidR="00756A78" w:rsidRDefault="00756A78" w:rsidP="00756A78">
      <w:pPr>
        <w:rPr>
          <w:sz w:val="28"/>
          <w:szCs w:val="28"/>
        </w:rPr>
      </w:pPr>
      <w:r>
        <w:rPr>
          <w:sz w:val="28"/>
          <w:szCs w:val="28"/>
        </w:rPr>
        <w:t>в 2022 году - с 10 января по 15 апреля 2022 года включительно.</w:t>
      </w:r>
    </w:p>
    <w:p w:rsidR="00756A78" w:rsidRDefault="00756A78" w:rsidP="00756A78">
      <w:pPr>
        <w:rPr>
          <w:sz w:val="28"/>
          <w:szCs w:val="28"/>
        </w:rPr>
      </w:pPr>
    </w:p>
    <w:p w:rsidR="00756A78" w:rsidRDefault="00756A78" w:rsidP="00756A78">
      <w:pPr>
        <w:rPr>
          <w:sz w:val="28"/>
          <w:szCs w:val="28"/>
        </w:rPr>
      </w:pPr>
      <w:r>
        <w:rPr>
          <w:sz w:val="28"/>
          <w:szCs w:val="28"/>
        </w:rPr>
        <w:t>Справки по участию в программе можно получить по телефонам</w:t>
      </w:r>
    </w:p>
    <w:p w:rsidR="00756A78" w:rsidRDefault="00756A78" w:rsidP="00756A78">
      <w:pPr>
        <w:rPr>
          <w:sz w:val="28"/>
          <w:szCs w:val="28"/>
        </w:rPr>
      </w:pPr>
    </w:p>
    <w:p w:rsidR="00756A78" w:rsidRDefault="00756A78" w:rsidP="00756A78">
      <w:pPr>
        <w:rPr>
          <w:sz w:val="28"/>
          <w:szCs w:val="28"/>
        </w:rPr>
      </w:pPr>
      <w:r>
        <w:rPr>
          <w:sz w:val="28"/>
          <w:szCs w:val="28"/>
        </w:rPr>
        <w:t>8(878-75) 7-44-08.</w:t>
      </w:r>
    </w:p>
    <w:p w:rsidR="00DA4EA8" w:rsidRDefault="00DA4EA8"/>
    <w:sectPr w:rsidR="00DA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78"/>
    <w:rsid w:val="00756A78"/>
    <w:rsid w:val="008E2F10"/>
    <w:rsid w:val="009170B7"/>
    <w:rsid w:val="00DA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48B7"/>
  <w15:chartTrackingRefBased/>
  <w15:docId w15:val="{B6E42B48-63AD-4584-A1E7-7469AA74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A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211</cp:lastModifiedBy>
  <cp:revision>1</cp:revision>
  <dcterms:created xsi:type="dcterms:W3CDTF">2019-12-23T12:17:00Z</dcterms:created>
  <dcterms:modified xsi:type="dcterms:W3CDTF">2019-12-23T12:17:00Z</dcterms:modified>
</cp:coreProperties>
</file>